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FA111" w14:textId="77777777" w:rsidR="006B4108" w:rsidRDefault="008452C6">
      <w:pPr>
        <w:pStyle w:val="BodyText"/>
        <w:rPr>
          <w:rFonts w:ascii="Times New Roman"/>
          <w:sz w:val="4"/>
        </w:rPr>
      </w:pPr>
      <w:r>
        <w:pict w14:anchorId="72EFA178"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30" type="#_x0000_t202" style="position:absolute;margin-left:566.1pt;margin-top:683pt;width:24pt;height:34.5pt;z-index:15728640;mso-position-horizontal-relative:page;mso-position-vertical-relative:page" filled="f" stroked="f">
            <v:textbox style="layout-flow:vertical;mso-layout-flow-alt:bottom-to-top" inset="0,0,0,0">
              <w:txbxContent>
                <w:p w14:paraId="72EFA181" w14:textId="77777777" w:rsidR="006B4108" w:rsidRDefault="00CF10A5">
                  <w:pPr>
                    <w:pStyle w:val="BodyText"/>
                    <w:spacing w:line="468" w:lineRule="exact"/>
                    <w:ind w:left="20"/>
                    <w:rPr>
                      <w:rFonts w:ascii="Calibri Light"/>
                      <w:sz w:val="44"/>
                    </w:rPr>
                  </w:pPr>
                  <w:r>
                    <w:rPr>
                      <w:rFonts w:ascii="Calibri Light"/>
                    </w:rPr>
                    <w:t>Page</w:t>
                  </w:r>
                  <w:r>
                    <w:rPr>
                      <w:rFonts w:ascii="Calibri Light"/>
                      <w:sz w:val="4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</w:p>
    <w:p w14:paraId="72EFA112" w14:textId="77777777" w:rsidR="006B4108" w:rsidRDefault="00CF10A5">
      <w:pPr>
        <w:pStyle w:val="BodyText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2EFA179" wp14:editId="72EFA17A">
            <wp:extent cx="5715000" cy="9525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FA113" w14:textId="77777777" w:rsidR="006B4108" w:rsidRDefault="006B4108">
      <w:pPr>
        <w:pStyle w:val="BodyText"/>
        <w:spacing w:before="8"/>
        <w:rPr>
          <w:rFonts w:ascii="Times New Roman"/>
          <w:sz w:val="12"/>
        </w:rPr>
      </w:pPr>
    </w:p>
    <w:p w14:paraId="72EFA114" w14:textId="77777777" w:rsidR="006B4108" w:rsidRDefault="00CF10A5">
      <w:pPr>
        <w:pStyle w:val="Title"/>
      </w:pPr>
      <w:r>
        <w:rPr>
          <w:color w:val="1E4D2B"/>
        </w:rPr>
        <w:t>Teaching</w:t>
      </w:r>
      <w:r>
        <w:rPr>
          <w:color w:val="1E4D2B"/>
          <w:spacing w:val="-17"/>
        </w:rPr>
        <w:t xml:space="preserve"> </w:t>
      </w:r>
      <w:r>
        <w:rPr>
          <w:color w:val="1E4D2B"/>
        </w:rPr>
        <w:t>Continuity</w:t>
      </w:r>
      <w:r>
        <w:rPr>
          <w:color w:val="1E4D2B"/>
          <w:spacing w:val="-16"/>
        </w:rPr>
        <w:t xml:space="preserve"> </w:t>
      </w:r>
      <w:r>
        <w:rPr>
          <w:color w:val="1E4D2B"/>
        </w:rPr>
        <w:t>&amp;</w:t>
      </w:r>
      <w:r>
        <w:rPr>
          <w:color w:val="1E4D2B"/>
          <w:spacing w:val="-16"/>
        </w:rPr>
        <w:t xml:space="preserve"> </w:t>
      </w:r>
      <w:r>
        <w:rPr>
          <w:color w:val="1E4D2B"/>
        </w:rPr>
        <w:t>Recovery</w:t>
      </w:r>
      <w:r>
        <w:rPr>
          <w:color w:val="1E4D2B"/>
          <w:spacing w:val="-16"/>
        </w:rPr>
        <w:t xml:space="preserve"> </w:t>
      </w:r>
      <w:r>
        <w:rPr>
          <w:color w:val="1E4D2B"/>
        </w:rPr>
        <w:t>Team</w:t>
      </w:r>
    </w:p>
    <w:p w14:paraId="72EFA115" w14:textId="77777777" w:rsidR="006B4108" w:rsidRDefault="00CF10A5">
      <w:pPr>
        <w:ind w:left="1679" w:right="1654"/>
        <w:jc w:val="center"/>
        <w:rPr>
          <w:sz w:val="28"/>
        </w:rPr>
      </w:pPr>
      <w:r>
        <w:rPr>
          <w:color w:val="1E4D2B"/>
          <w:sz w:val="28"/>
        </w:rPr>
        <w:t>Spring</w:t>
      </w:r>
      <w:r>
        <w:rPr>
          <w:color w:val="1E4D2B"/>
          <w:spacing w:val="-6"/>
          <w:sz w:val="28"/>
        </w:rPr>
        <w:t xml:space="preserve"> </w:t>
      </w:r>
      <w:r>
        <w:rPr>
          <w:color w:val="1E4D2B"/>
          <w:sz w:val="28"/>
        </w:rPr>
        <w:t>2022</w:t>
      </w:r>
      <w:r>
        <w:rPr>
          <w:color w:val="1E4D2B"/>
          <w:spacing w:val="-5"/>
          <w:sz w:val="28"/>
        </w:rPr>
        <w:t xml:space="preserve"> </w:t>
      </w:r>
      <w:r>
        <w:rPr>
          <w:color w:val="1E4D2B"/>
          <w:sz w:val="28"/>
        </w:rPr>
        <w:t>Instructor</w:t>
      </w:r>
      <w:r>
        <w:rPr>
          <w:color w:val="1E4D2B"/>
          <w:spacing w:val="-3"/>
          <w:sz w:val="28"/>
        </w:rPr>
        <w:t xml:space="preserve"> </w:t>
      </w:r>
      <w:r>
        <w:rPr>
          <w:color w:val="1E4D2B"/>
          <w:sz w:val="28"/>
        </w:rPr>
        <w:t>&amp;</w:t>
      </w:r>
      <w:r>
        <w:rPr>
          <w:color w:val="1E4D2B"/>
          <w:spacing w:val="-3"/>
          <w:sz w:val="28"/>
        </w:rPr>
        <w:t xml:space="preserve"> </w:t>
      </w:r>
      <w:r>
        <w:rPr>
          <w:color w:val="1E4D2B"/>
          <w:sz w:val="28"/>
        </w:rPr>
        <w:t>Department</w:t>
      </w:r>
      <w:r>
        <w:rPr>
          <w:color w:val="1E4D2B"/>
          <w:spacing w:val="-5"/>
          <w:sz w:val="28"/>
        </w:rPr>
        <w:t xml:space="preserve"> </w:t>
      </w:r>
      <w:r>
        <w:rPr>
          <w:color w:val="1E4D2B"/>
          <w:sz w:val="28"/>
        </w:rPr>
        <w:t>Support</w:t>
      </w:r>
      <w:r>
        <w:rPr>
          <w:color w:val="1E4D2B"/>
          <w:spacing w:val="-6"/>
          <w:sz w:val="28"/>
        </w:rPr>
        <w:t xml:space="preserve"> </w:t>
      </w:r>
      <w:r>
        <w:rPr>
          <w:color w:val="1E4D2B"/>
          <w:sz w:val="28"/>
        </w:rPr>
        <w:t>Initiative</w:t>
      </w:r>
    </w:p>
    <w:p w14:paraId="72EFA116" w14:textId="77777777" w:rsidR="006B4108" w:rsidRDefault="006B4108">
      <w:pPr>
        <w:pStyle w:val="BodyText"/>
        <w:rPr>
          <w:sz w:val="28"/>
        </w:rPr>
      </w:pPr>
    </w:p>
    <w:p w14:paraId="72EFA117" w14:textId="77777777" w:rsidR="006B4108" w:rsidRDefault="00CF10A5">
      <w:pPr>
        <w:pStyle w:val="Heading3"/>
      </w:pPr>
      <w:r>
        <w:t>Special</w:t>
      </w:r>
      <w:r>
        <w:rPr>
          <w:spacing w:val="-4"/>
        </w:rPr>
        <w:t xml:space="preserve"> </w:t>
      </w:r>
      <w:r>
        <w:t>Funding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Instructional</w:t>
      </w:r>
      <w:r>
        <w:rPr>
          <w:spacing w:val="-5"/>
        </w:rPr>
        <w:t xml:space="preserve"> </w:t>
      </w:r>
      <w:r>
        <w:t>Support</w:t>
      </w:r>
    </w:p>
    <w:p w14:paraId="72EFA118" w14:textId="77777777" w:rsidR="006B4108" w:rsidRDefault="006B4108">
      <w:pPr>
        <w:pStyle w:val="BodyText"/>
        <w:spacing w:before="1"/>
        <w:rPr>
          <w:b/>
          <w:i/>
        </w:rPr>
      </w:pPr>
    </w:p>
    <w:p w14:paraId="72EFA119" w14:textId="77777777" w:rsidR="006B4108" w:rsidRDefault="00CF10A5">
      <w:pPr>
        <w:pStyle w:val="BodyText"/>
        <w:ind w:left="140" w:right="320"/>
      </w:pPr>
      <w:r>
        <w:t xml:space="preserve">The </w:t>
      </w:r>
      <w:proofErr w:type="gramStart"/>
      <w:r>
        <w:t>Provost</w:t>
      </w:r>
      <w:proofErr w:type="gramEnd"/>
      <w:r>
        <w:t xml:space="preserve"> is seeking to allocate special funding for departments to provide additional classroom and</w:t>
      </w:r>
      <w:r>
        <w:rPr>
          <w:spacing w:val="-47"/>
        </w:rPr>
        <w:t xml:space="preserve"> </w:t>
      </w:r>
      <w:r>
        <w:t>teaching support for instructors to help ease COVID-related stressors, as has been done in previous</w:t>
      </w:r>
      <w:r>
        <w:rPr>
          <w:spacing w:val="1"/>
        </w:rPr>
        <w:t xml:space="preserve"> </w:t>
      </w:r>
      <w:r>
        <w:t>semesters.</w:t>
      </w:r>
    </w:p>
    <w:p w14:paraId="72EFA11A" w14:textId="77777777" w:rsidR="006B4108" w:rsidRDefault="006B4108">
      <w:pPr>
        <w:pStyle w:val="BodyText"/>
        <w:spacing w:before="11"/>
        <w:rPr>
          <w:sz w:val="21"/>
        </w:rPr>
      </w:pPr>
    </w:p>
    <w:p w14:paraId="72EFA11B" w14:textId="77777777" w:rsidR="006B4108" w:rsidRDefault="00CF10A5">
      <w:pPr>
        <w:pStyle w:val="Heading2"/>
        <w:ind w:left="699" w:right="1053"/>
      </w:pPr>
      <w:r>
        <w:t>Additional student hourly and graduate student support to assist instructors and their</w:t>
      </w:r>
      <w:r>
        <w:rPr>
          <w:spacing w:val="-47"/>
        </w:rPr>
        <w:t xml:space="preserve"> </w:t>
      </w:r>
      <w:r>
        <w:t>departments.</w:t>
      </w:r>
      <w:r>
        <w:rPr>
          <w:spacing w:val="-2"/>
        </w:rPr>
        <w:t xml:space="preserve"> </w:t>
      </w:r>
      <w:r>
        <w:t>Examples</w:t>
      </w:r>
      <w:r>
        <w:rPr>
          <w:spacing w:val="-2"/>
        </w:rPr>
        <w:t xml:space="preserve"> </w:t>
      </w:r>
      <w:r>
        <w:t>include</w:t>
      </w:r>
      <w:r>
        <w:rPr>
          <w:spacing w:val="-1"/>
        </w:rPr>
        <w:t xml:space="preserve"> </w:t>
      </w:r>
      <w:r>
        <w:t>but are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to:</w:t>
      </w:r>
    </w:p>
    <w:p w14:paraId="72EFA11C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spacing w:before="0"/>
        <w:ind w:right="248"/>
      </w:pPr>
      <w:r>
        <w:t>Management of course delivery related to student absences and/or facilitating remote</w:t>
      </w:r>
      <w:r>
        <w:rPr>
          <w:spacing w:val="-47"/>
        </w:rPr>
        <w:t xml:space="preserve"> </w:t>
      </w:r>
      <w:r>
        <w:t>instruction</w:t>
      </w:r>
    </w:p>
    <w:p w14:paraId="72EFA11D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ind w:hanging="361"/>
      </w:pPr>
      <w:r>
        <w:t>Laboratory</w:t>
      </w:r>
      <w:r>
        <w:rPr>
          <w:spacing w:val="-2"/>
        </w:rPr>
        <w:t xml:space="preserve"> </w:t>
      </w:r>
      <w:r>
        <w:t>preparation</w:t>
      </w:r>
    </w:p>
    <w:p w14:paraId="72EFA11E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spacing w:before="3" w:line="237" w:lineRule="auto"/>
        <w:ind w:right="263"/>
      </w:pPr>
      <w:r>
        <w:t>Support with technological needs (e.g., Canvas, recording lectures, running technology</w:t>
      </w:r>
      <w:r>
        <w:rPr>
          <w:spacing w:val="-47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online/hybrid</w:t>
      </w:r>
      <w:r>
        <w:rPr>
          <w:spacing w:val="-2"/>
        </w:rPr>
        <w:t xml:space="preserve"> </w:t>
      </w:r>
      <w:r>
        <w:t>courses,</w:t>
      </w:r>
      <w:r>
        <w:rPr>
          <w:spacing w:val="-1"/>
        </w:rPr>
        <w:t xml:space="preserve"> </w:t>
      </w:r>
      <w:r>
        <w:t>monitoring</w:t>
      </w:r>
      <w:r>
        <w:rPr>
          <w:spacing w:val="-1"/>
        </w:rPr>
        <w:t xml:space="preserve"> </w:t>
      </w:r>
      <w:r>
        <w:t>classroom</w:t>
      </w:r>
      <w:r>
        <w:rPr>
          <w:spacing w:val="-1"/>
        </w:rPr>
        <w:t xml:space="preserve"> </w:t>
      </w:r>
      <w:r>
        <w:t>online chats,</w:t>
      </w:r>
      <w:r>
        <w:rPr>
          <w:spacing w:val="-2"/>
        </w:rPr>
        <w:t xml:space="preserve"> </w:t>
      </w:r>
      <w:r>
        <w:t>etc.)</w:t>
      </w:r>
    </w:p>
    <w:p w14:paraId="72EFA11F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spacing w:before="2"/>
        <w:ind w:right="194"/>
      </w:pPr>
      <w:r>
        <w:t>Support with instructional materials (e.g., printing of materials for physical distribution,</w:t>
      </w:r>
      <w:r>
        <w:rPr>
          <w:spacing w:val="-47"/>
        </w:rPr>
        <w:t xml:space="preserve"> </w:t>
      </w:r>
      <w:r>
        <w:t>posting</w:t>
      </w:r>
      <w:r>
        <w:rPr>
          <w:spacing w:val="-3"/>
        </w:rPr>
        <w:t xml:space="preserve"> </w:t>
      </w:r>
      <w:r>
        <w:t>content</w:t>
      </w:r>
      <w:r>
        <w:rPr>
          <w:spacing w:val="-2"/>
        </w:rPr>
        <w:t xml:space="preserve"> </w:t>
      </w:r>
      <w:r>
        <w:t>online,</w:t>
      </w:r>
      <w:r>
        <w:rPr>
          <w:spacing w:val="-2"/>
        </w:rPr>
        <w:t xml:space="preserve"> </w:t>
      </w:r>
      <w:r>
        <w:t>etc.)</w:t>
      </w:r>
    </w:p>
    <w:p w14:paraId="72EFA120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ind w:right="657"/>
      </w:pPr>
      <w:r>
        <w:t>Organize and help to facilitate student study sessions or meeting groups to build a</w:t>
      </w:r>
      <w:r>
        <w:rPr>
          <w:spacing w:val="-48"/>
        </w:rPr>
        <w:t xml:space="preserve"> </w:t>
      </w:r>
      <w:r>
        <w:t>sense</w:t>
      </w:r>
      <w:r>
        <w:rPr>
          <w:spacing w:val="-3"/>
        </w:rPr>
        <w:t xml:space="preserve"> </w:t>
      </w:r>
      <w:r>
        <w:t>of community</w:t>
      </w:r>
    </w:p>
    <w:p w14:paraId="72EFA121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spacing w:before="3" w:line="237" w:lineRule="auto"/>
        <w:ind w:right="363"/>
      </w:pPr>
      <w:r>
        <w:t>Triage student questions and connecting with students who need to miss class due to</w:t>
      </w:r>
      <w:r>
        <w:rPr>
          <w:spacing w:val="-47"/>
        </w:rPr>
        <w:t xml:space="preserve"> </w:t>
      </w:r>
      <w:r>
        <w:t>illness (which</w:t>
      </w:r>
      <w:r>
        <w:rPr>
          <w:spacing w:val="-1"/>
        </w:rPr>
        <w:t xml:space="preserve"> </w:t>
      </w:r>
      <w:r>
        <w:t>hopefully</w:t>
      </w:r>
      <w:r>
        <w:rPr>
          <w:spacing w:val="-2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 help</w:t>
      </w:r>
      <w:r>
        <w:rPr>
          <w:spacing w:val="-3"/>
        </w:rPr>
        <w:t xml:space="preserve"> </w:t>
      </w:r>
      <w:r>
        <w:t>ease</w:t>
      </w:r>
      <w:r>
        <w:rPr>
          <w:spacing w:val="-2"/>
        </w:rPr>
        <w:t xml:space="preserve"> </w:t>
      </w:r>
      <w:r>
        <w:t>some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burden on</w:t>
      </w:r>
      <w:r>
        <w:rPr>
          <w:spacing w:val="-4"/>
        </w:rPr>
        <w:t xml:space="preserve"> </w:t>
      </w:r>
      <w:r>
        <w:t>ASCs).</w:t>
      </w:r>
    </w:p>
    <w:p w14:paraId="72EFA122" w14:textId="77777777" w:rsidR="006B4108" w:rsidRDefault="006B4108">
      <w:pPr>
        <w:pStyle w:val="BodyText"/>
        <w:spacing w:before="1"/>
      </w:pPr>
    </w:p>
    <w:p w14:paraId="72EFA123" w14:textId="77777777" w:rsidR="006B4108" w:rsidRDefault="00CF10A5">
      <w:pPr>
        <w:pStyle w:val="Heading2"/>
        <w:ind w:left="699"/>
      </w:pPr>
      <w:r>
        <w:t>Other</w:t>
      </w:r>
      <w:r>
        <w:rPr>
          <w:spacing w:val="-2"/>
        </w:rPr>
        <w:t xml:space="preserve"> </w:t>
      </w:r>
      <w:r>
        <w:t>Teaching</w:t>
      </w:r>
      <w:r>
        <w:rPr>
          <w:spacing w:val="-5"/>
        </w:rPr>
        <w:t xml:space="preserve"> </w:t>
      </w:r>
      <w:r>
        <w:t>Challenges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Technology</w:t>
      </w:r>
      <w:r>
        <w:rPr>
          <w:spacing w:val="-5"/>
        </w:rPr>
        <w:t xml:space="preserve"> </w:t>
      </w:r>
      <w:r>
        <w:t>Needs:</w:t>
      </w:r>
    </w:p>
    <w:p w14:paraId="72EFA124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ind w:right="564"/>
      </w:pPr>
      <w:r>
        <w:t>There will be opportunities for support that will be course or discipline specific. We</w:t>
      </w:r>
      <w:r>
        <w:rPr>
          <w:spacing w:val="-47"/>
        </w:rPr>
        <w:t xml:space="preserve"> </w:t>
      </w:r>
      <w:r>
        <w:t>welcome submission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 ideas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 chair/head.</w:t>
      </w:r>
    </w:p>
    <w:p w14:paraId="72EFA125" w14:textId="77777777" w:rsidR="006B4108" w:rsidRDefault="00CF10A5">
      <w:pPr>
        <w:pStyle w:val="ListParagraph"/>
        <w:numPr>
          <w:ilvl w:val="0"/>
          <w:numId w:val="3"/>
        </w:numPr>
        <w:tabs>
          <w:tab w:val="left" w:pos="1621"/>
          <w:tab w:val="left" w:pos="1622"/>
        </w:tabs>
        <w:ind w:right="143"/>
      </w:pPr>
      <w:r>
        <w:t>Individual instructors may have challenges with technology (e.g., older models that do</w:t>
      </w:r>
      <w:r>
        <w:rPr>
          <w:spacing w:val="1"/>
        </w:rPr>
        <w:t xml:space="preserve"> </w:t>
      </w:r>
      <w:r>
        <w:t xml:space="preserve">not support remote teaching as well, </w:t>
      </w:r>
      <w:proofErr w:type="gramStart"/>
      <w:r>
        <w:t>failing</w:t>
      </w:r>
      <w:proofErr w:type="gramEnd"/>
      <w:r>
        <w:t xml:space="preserve"> or damaged equipment, etc.). To the extent</w:t>
      </w:r>
      <w:r>
        <w:rPr>
          <w:spacing w:val="-47"/>
        </w:rPr>
        <w:t xml:space="preserve"> </w:t>
      </w:r>
      <w:r>
        <w:t>possible,</w:t>
      </w:r>
      <w:r>
        <w:rPr>
          <w:spacing w:val="-3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handled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department/college but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cases</w:t>
      </w:r>
      <w:r>
        <w:rPr>
          <w:spacing w:val="-1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this</w:t>
      </w:r>
    </w:p>
    <w:p w14:paraId="72EFA126" w14:textId="77777777" w:rsidR="006B4108" w:rsidRDefault="00CF10A5">
      <w:pPr>
        <w:pStyle w:val="BodyText"/>
        <w:spacing w:line="267" w:lineRule="exact"/>
        <w:ind w:left="1621"/>
      </w:pPr>
      <w:r>
        <w:t>can’t</w:t>
      </w:r>
      <w:r>
        <w:rPr>
          <w:spacing w:val="-1"/>
        </w:rPr>
        <w:t xml:space="preserve"> </w:t>
      </w:r>
      <w:r>
        <w:t>be done,</w:t>
      </w:r>
      <w:r>
        <w:rPr>
          <w:spacing w:val="-4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requests.</w:t>
      </w:r>
    </w:p>
    <w:p w14:paraId="72EFA127" w14:textId="77777777" w:rsidR="006B4108" w:rsidRDefault="006B4108">
      <w:pPr>
        <w:pStyle w:val="BodyText"/>
        <w:spacing w:before="10"/>
        <w:rPr>
          <w:sz w:val="23"/>
        </w:rPr>
      </w:pPr>
    </w:p>
    <w:p w14:paraId="72EFA128" w14:textId="77777777" w:rsidR="006B4108" w:rsidRDefault="00CF10A5">
      <w:pPr>
        <w:pStyle w:val="Heading3"/>
      </w:pP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Submitting</w:t>
      </w:r>
      <w:r>
        <w:rPr>
          <w:spacing w:val="-1"/>
        </w:rPr>
        <w:t xml:space="preserve"> </w:t>
      </w:r>
      <w:r>
        <w:t>Requests</w:t>
      </w:r>
    </w:p>
    <w:p w14:paraId="72EFA129" w14:textId="77777777" w:rsidR="006B4108" w:rsidRDefault="00CF10A5">
      <w:pPr>
        <w:pStyle w:val="BodyText"/>
        <w:spacing w:before="183" w:line="259" w:lineRule="auto"/>
        <w:ind w:left="140" w:right="130"/>
      </w:pPr>
      <w:r>
        <w:rPr>
          <w:b/>
          <w:u w:val="single"/>
        </w:rPr>
        <w:t>Phase 1 - Semester Start</w:t>
      </w:r>
      <w:r>
        <w:rPr>
          <w:u w:val="single"/>
        </w:rPr>
        <w:t>:</w:t>
      </w:r>
      <w:r>
        <w:t xml:space="preserve"> TCRT sought to expedite decisions about funding during the first 2-3 weeks, so</w:t>
      </w:r>
      <w:r>
        <w:rPr>
          <w:spacing w:val="-47"/>
        </w:rPr>
        <w:t xml:space="preserve"> </w:t>
      </w:r>
      <w:r>
        <w:t>we asked instructors to reach out to Chairs/heads to make them aware of any classroom or teaching</w:t>
      </w:r>
      <w:r>
        <w:rPr>
          <w:spacing w:val="1"/>
        </w:rPr>
        <w:t xml:space="preserve"> </w:t>
      </w:r>
      <w:r>
        <w:t xml:space="preserve">challenges. Chairs were asked to send these requests to their </w:t>
      </w:r>
      <w:proofErr w:type="gramStart"/>
      <w:r>
        <w:t>Deans</w:t>
      </w:r>
      <w:proofErr w:type="gramEnd"/>
      <w:r>
        <w:t xml:space="preserve"> who could either fund the request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send</w:t>
      </w:r>
      <w:r>
        <w:rPr>
          <w:spacing w:val="-1"/>
        </w:rPr>
        <w:t xml:space="preserve"> </w:t>
      </w:r>
      <w:r>
        <w:t>forward to</w:t>
      </w:r>
      <w:r>
        <w:rPr>
          <w:spacing w:val="1"/>
        </w:rPr>
        <w:t xml:space="preserve"> </w:t>
      </w:r>
      <w:r>
        <w:t>TCRT.</w:t>
      </w:r>
      <w:r>
        <w:rPr>
          <w:spacing w:val="-3"/>
        </w:rPr>
        <w:t xml:space="preserve"> </w:t>
      </w:r>
      <w:r>
        <w:t>We have</w:t>
      </w:r>
      <w:r>
        <w:rPr>
          <w:spacing w:val="1"/>
        </w:rPr>
        <w:t xml:space="preserve"> </w:t>
      </w:r>
      <w:r>
        <w:t>seen</w:t>
      </w:r>
      <w:r>
        <w:rPr>
          <w:spacing w:val="-3"/>
        </w:rPr>
        <w:t xml:space="preserve"> </w:t>
      </w:r>
      <w:r>
        <w:t>very</w:t>
      </w:r>
      <w:r>
        <w:rPr>
          <w:spacing w:val="-1"/>
        </w:rPr>
        <w:t xml:space="preserve"> </w:t>
      </w:r>
      <w:r>
        <w:t>few requests to</w:t>
      </w:r>
      <w:r>
        <w:rPr>
          <w:spacing w:val="1"/>
        </w:rPr>
        <w:t xml:space="preserve"> </w:t>
      </w:r>
      <w:r>
        <w:t>date.</w:t>
      </w:r>
    </w:p>
    <w:p w14:paraId="72EFA12A" w14:textId="77777777" w:rsidR="006B4108" w:rsidRDefault="00CF10A5">
      <w:pPr>
        <w:pStyle w:val="BodyText"/>
        <w:spacing w:before="157" w:line="259" w:lineRule="auto"/>
        <w:ind w:left="140" w:right="257"/>
      </w:pPr>
      <w:r>
        <w:rPr>
          <w:b/>
          <w:u w:val="single"/>
        </w:rPr>
        <w:t>Phase 2 - February 7 through May 13</w:t>
      </w:r>
      <w:r>
        <w:rPr>
          <w:u w:val="single"/>
        </w:rPr>
        <w:t>:</w:t>
      </w:r>
      <w:r>
        <w:t xml:space="preserve"> Using the attached application, instructors should submit a brief</w:t>
      </w:r>
      <w:r>
        <w:rPr>
          <w:spacing w:val="-47"/>
        </w:rPr>
        <w:t xml:space="preserve"> </w:t>
      </w:r>
      <w:r>
        <w:t>description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support request</w:t>
      </w:r>
      <w:r>
        <w:rPr>
          <w:spacing w:val="-3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Covid-19,</w:t>
      </w:r>
      <w:r>
        <w:rPr>
          <w:spacing w:val="-3"/>
        </w:rPr>
        <w:t xml:space="preserve"> </w:t>
      </w:r>
      <w:r>
        <w:t>along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estimated</w:t>
      </w:r>
      <w:r>
        <w:rPr>
          <w:spacing w:val="-1"/>
        </w:rPr>
        <w:t xml:space="preserve"> </w:t>
      </w:r>
      <w:r>
        <w:t>budget,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proofErr w:type="gramStart"/>
      <w:r>
        <w:t>their</w:t>
      </w:r>
      <w:proofErr w:type="gramEnd"/>
    </w:p>
    <w:p w14:paraId="72EFA12B" w14:textId="77777777" w:rsidR="006B4108" w:rsidRDefault="006B4108">
      <w:pPr>
        <w:spacing w:line="259" w:lineRule="auto"/>
        <w:sectPr w:rsidR="006B4108">
          <w:headerReference w:type="default" r:id="rId8"/>
          <w:type w:val="continuous"/>
          <w:pgSz w:w="12240" w:h="15840"/>
          <w:pgMar w:top="1380" w:right="1320" w:bottom="280" w:left="1300" w:header="763" w:footer="0" w:gutter="0"/>
          <w:pgNumType w:start="1"/>
          <w:cols w:space="720"/>
        </w:sectPr>
      </w:pPr>
    </w:p>
    <w:p w14:paraId="72EFA12C" w14:textId="77777777" w:rsidR="006B4108" w:rsidRDefault="008452C6">
      <w:pPr>
        <w:pStyle w:val="BodyText"/>
        <w:spacing w:before="46" w:line="259" w:lineRule="auto"/>
        <w:ind w:left="140" w:right="320"/>
      </w:pPr>
      <w:r>
        <w:lastRenderedPageBreak/>
        <w:pict w14:anchorId="72EFA17B">
          <v:shape id="docshape3" o:spid="_x0000_s1029" type="#_x0000_t202" style="position:absolute;left:0;text-align:left;margin-left:566.1pt;margin-top:683pt;width:24pt;height:34.5pt;z-index:15729152;mso-position-horizontal-relative:page;mso-position-vertical-relative:page" filled="f" stroked="f">
            <v:textbox style="layout-flow:vertical;mso-layout-flow-alt:bottom-to-top" inset="0,0,0,0">
              <w:txbxContent>
                <w:p w14:paraId="72EFA182" w14:textId="77777777" w:rsidR="006B4108" w:rsidRDefault="00CF10A5">
                  <w:pPr>
                    <w:pStyle w:val="BodyText"/>
                    <w:spacing w:line="468" w:lineRule="exact"/>
                    <w:ind w:left="20"/>
                    <w:rPr>
                      <w:rFonts w:ascii="Calibri Light"/>
                      <w:sz w:val="44"/>
                    </w:rPr>
                  </w:pPr>
                  <w:r>
                    <w:rPr>
                      <w:rFonts w:ascii="Calibri Light"/>
                    </w:rPr>
                    <w:t>Page</w:t>
                  </w:r>
                  <w:r>
                    <w:rPr>
                      <w:rFonts w:ascii="Calibri Light"/>
                      <w:sz w:val="4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CF10A5">
        <w:t>department chair or unit head.</w:t>
      </w:r>
      <w:r w:rsidR="00CF10A5">
        <w:rPr>
          <w:spacing w:val="1"/>
        </w:rPr>
        <w:t xml:space="preserve"> </w:t>
      </w:r>
      <w:r w:rsidR="00CF10A5">
        <w:t>If the request is for a student hourly, please keep the student hourly</w:t>
      </w:r>
      <w:r w:rsidR="00CF10A5">
        <w:rPr>
          <w:spacing w:val="-47"/>
        </w:rPr>
        <w:t xml:space="preserve"> </w:t>
      </w:r>
      <w:r w:rsidR="00CF10A5">
        <w:t>hiring</w:t>
      </w:r>
      <w:r w:rsidR="00CF10A5">
        <w:rPr>
          <w:spacing w:val="-1"/>
        </w:rPr>
        <w:t xml:space="preserve"> </w:t>
      </w:r>
      <w:r w:rsidR="00CF10A5">
        <w:t>guidelines</w:t>
      </w:r>
      <w:r w:rsidR="00CF10A5">
        <w:rPr>
          <w:spacing w:val="1"/>
        </w:rPr>
        <w:t xml:space="preserve"> </w:t>
      </w:r>
      <w:r w:rsidR="00CF10A5">
        <w:t>in</w:t>
      </w:r>
      <w:r w:rsidR="00CF10A5">
        <w:rPr>
          <w:spacing w:val="-1"/>
        </w:rPr>
        <w:t xml:space="preserve"> </w:t>
      </w:r>
      <w:r w:rsidR="00CF10A5">
        <w:t>mind.</w:t>
      </w:r>
    </w:p>
    <w:p w14:paraId="72EFA12D" w14:textId="77777777" w:rsidR="006B4108" w:rsidRDefault="00CF10A5">
      <w:pPr>
        <w:pStyle w:val="BodyText"/>
        <w:spacing w:before="159" w:line="259" w:lineRule="auto"/>
        <w:ind w:left="140" w:right="173"/>
      </w:pPr>
      <w:r>
        <w:t>Approved requests at the college level should be submitted by the college Dean/Associate Dean to the</w:t>
      </w:r>
      <w:r>
        <w:rPr>
          <w:spacing w:val="1"/>
        </w:rPr>
        <w:t xml:space="preserve"> </w:t>
      </w:r>
      <w:r>
        <w:t xml:space="preserve">Teaching Continuity and Recovery Team at </w:t>
      </w:r>
      <w:hyperlink r:id="rId9">
        <w:r>
          <w:rPr>
            <w:color w:val="0000FF"/>
            <w:u w:val="single" w:color="0000FF"/>
          </w:rPr>
          <w:t>Provost_TCRT_Feedback@Mail.ColoState.edu</w:t>
        </w:r>
        <w:r>
          <w:rPr>
            <w:color w:val="0000FF"/>
          </w:rPr>
          <w:t xml:space="preserve"> </w:t>
        </w:r>
      </w:hyperlink>
      <w:r>
        <w:t>Please also CC</w:t>
      </w:r>
      <w:r>
        <w:rPr>
          <w:spacing w:val="-47"/>
        </w:rPr>
        <w:t xml:space="preserve"> </w:t>
      </w:r>
      <w:hyperlink r:id="rId10">
        <w:r>
          <w:rPr>
            <w:color w:val="0462C1"/>
            <w:u w:val="single" w:color="0462C1"/>
          </w:rPr>
          <w:t>Kristin.Mravinec@ColoState.edu</w:t>
        </w:r>
        <w:r>
          <w:rPr>
            <w:color w:val="0462C1"/>
          </w:rPr>
          <w:t xml:space="preserve"> </w:t>
        </w:r>
      </w:hyperlink>
      <w:r>
        <w:t xml:space="preserve">and </w:t>
      </w:r>
      <w:hyperlink r:id="rId11">
        <w:r>
          <w:rPr>
            <w:color w:val="0462C1"/>
            <w:u w:val="single" w:color="0462C1"/>
          </w:rPr>
          <w:t>Cheyenne.Hall@ColoState.edu</w:t>
        </w:r>
        <w:r>
          <w:t xml:space="preserve">. </w:t>
        </w:r>
      </w:hyperlink>
      <w:r>
        <w:t>Please complete the application</w:t>
      </w:r>
      <w:r>
        <w:rPr>
          <w:spacing w:val="1"/>
        </w:rPr>
        <w:t xml:space="preserve"> </w:t>
      </w:r>
      <w:r>
        <w:t>table below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request this</w:t>
      </w:r>
      <w:r>
        <w:rPr>
          <w:spacing w:val="-2"/>
        </w:rPr>
        <w:t xml:space="preserve"> </w:t>
      </w:r>
      <w:r>
        <w:t>funding.</w:t>
      </w:r>
    </w:p>
    <w:p w14:paraId="72EFA12E" w14:textId="77777777" w:rsidR="006B4108" w:rsidRDefault="00CF10A5">
      <w:pPr>
        <w:pStyle w:val="Heading3"/>
        <w:spacing w:before="160"/>
      </w:pPr>
      <w:r>
        <w:t>Instructors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Invited to</w:t>
      </w:r>
      <w:r>
        <w:rPr>
          <w:spacing w:val="-2"/>
        </w:rPr>
        <w:t xml:space="preserve"> </w:t>
      </w:r>
      <w:r>
        <w:t>Communicate</w:t>
      </w:r>
      <w:r>
        <w:rPr>
          <w:spacing w:val="-3"/>
        </w:rPr>
        <w:t xml:space="preserve"> </w:t>
      </w:r>
      <w:r>
        <w:t>Directly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TCRT</w:t>
      </w:r>
    </w:p>
    <w:p w14:paraId="72EFA12F" w14:textId="77777777" w:rsidR="006B4108" w:rsidRDefault="00CF10A5">
      <w:pPr>
        <w:spacing w:before="180" w:line="259" w:lineRule="auto"/>
        <w:ind w:left="140" w:right="227"/>
      </w:pPr>
      <w:r>
        <w:t>We would like to understand instructional needs to develop response strategies to support instructors.</w:t>
      </w:r>
      <w:r>
        <w:rPr>
          <w:spacing w:val="-47"/>
        </w:rPr>
        <w:t xml:space="preserve"> </w:t>
      </w:r>
      <w:r>
        <w:t xml:space="preserve">Instructors may email the TCRT at </w:t>
      </w:r>
      <w:hyperlink r:id="rId12">
        <w:r>
          <w:rPr>
            <w:i/>
            <w:color w:val="0462C1"/>
            <w:u w:val="single" w:color="0462C1"/>
          </w:rPr>
          <w:t>Provost_TCRT_Feedback@Mail.ColoState.edu</w:t>
        </w:r>
        <w:r>
          <w:rPr>
            <w:i/>
            <w:color w:val="0462C1"/>
          </w:rPr>
          <w:t xml:space="preserve"> </w:t>
        </w:r>
      </w:hyperlink>
      <w:r>
        <w:t>to share their ideas for</w:t>
      </w:r>
      <w:r>
        <w:rPr>
          <w:spacing w:val="-47"/>
        </w:rPr>
        <w:t xml:space="preserve"> </w:t>
      </w:r>
      <w:r>
        <w:t>support needs for easing teaching impacts. They also can share ideas anonymously by filling out this</w:t>
      </w:r>
      <w:r>
        <w:rPr>
          <w:spacing w:val="1"/>
        </w:rPr>
        <w:t xml:space="preserve"> </w:t>
      </w:r>
      <w:r>
        <w:t>online form:</w:t>
      </w:r>
      <w:r>
        <w:rPr>
          <w:spacing w:val="1"/>
        </w:rPr>
        <w:t xml:space="preserve"> </w:t>
      </w:r>
      <w:hyperlink r:id="rId13">
        <w:r>
          <w:rPr>
            <w:i/>
            <w:color w:val="0462C1"/>
            <w:u w:val="single" w:color="0462C1"/>
          </w:rPr>
          <w:t>Anonymous</w:t>
        </w:r>
        <w:r>
          <w:rPr>
            <w:i/>
            <w:color w:val="0462C1"/>
            <w:spacing w:val="-2"/>
            <w:u w:val="single" w:color="0462C1"/>
          </w:rPr>
          <w:t xml:space="preserve"> </w:t>
        </w:r>
        <w:r>
          <w:rPr>
            <w:i/>
            <w:color w:val="0462C1"/>
            <w:u w:val="single" w:color="0462C1"/>
          </w:rPr>
          <w:t>feedback to the</w:t>
        </w:r>
        <w:r>
          <w:rPr>
            <w:i/>
            <w:color w:val="0462C1"/>
            <w:spacing w:val="-2"/>
            <w:u w:val="single" w:color="0462C1"/>
          </w:rPr>
          <w:t xml:space="preserve"> </w:t>
        </w:r>
        <w:r>
          <w:rPr>
            <w:i/>
            <w:color w:val="0462C1"/>
            <w:u w:val="single" w:color="0462C1"/>
          </w:rPr>
          <w:t>TCRT</w:t>
        </w:r>
      </w:hyperlink>
      <w:r>
        <w:t>.</w:t>
      </w:r>
    </w:p>
    <w:p w14:paraId="72EFA130" w14:textId="77777777" w:rsidR="006B4108" w:rsidRDefault="00CF10A5">
      <w:pPr>
        <w:pStyle w:val="ListParagraph"/>
        <w:numPr>
          <w:ilvl w:val="0"/>
          <w:numId w:val="2"/>
        </w:numPr>
        <w:tabs>
          <w:tab w:val="left" w:pos="1059"/>
          <w:tab w:val="left" w:pos="1060"/>
        </w:tabs>
        <w:spacing w:before="161"/>
        <w:ind w:right="192"/>
      </w:pPr>
      <w:r>
        <w:t>Tangible ideas for the best ways to ease COVID impacts this semester and alleviate pockets of</w:t>
      </w:r>
      <w:r>
        <w:rPr>
          <w:spacing w:val="-47"/>
        </w:rPr>
        <w:t xml:space="preserve"> </w:t>
      </w:r>
      <w:r>
        <w:t>stress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 instructors.</w:t>
      </w:r>
    </w:p>
    <w:p w14:paraId="72EFA131" w14:textId="77777777" w:rsidR="006B4108" w:rsidRDefault="00CF10A5">
      <w:pPr>
        <w:pStyle w:val="ListParagraph"/>
        <w:numPr>
          <w:ilvl w:val="0"/>
          <w:numId w:val="2"/>
        </w:numPr>
        <w:tabs>
          <w:tab w:val="left" w:pos="1059"/>
          <w:tab w:val="left" w:pos="1060"/>
        </w:tabs>
        <w:spacing w:before="0" w:line="279" w:lineRule="exact"/>
        <w:ind w:hanging="361"/>
      </w:pPr>
      <w:r>
        <w:t>Individuals</w:t>
      </w:r>
      <w:r>
        <w:rPr>
          <w:spacing w:val="-1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 unsure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report issues</w:t>
      </w:r>
      <w:r>
        <w:rPr>
          <w:spacing w:val="-2"/>
        </w:rPr>
        <w:t xml:space="preserve"> </w:t>
      </w:r>
      <w:r>
        <w:t>or concerns.</w:t>
      </w:r>
    </w:p>
    <w:p w14:paraId="72EFA132" w14:textId="77777777" w:rsidR="006B4108" w:rsidRDefault="006B4108">
      <w:pPr>
        <w:pStyle w:val="BodyText"/>
        <w:spacing w:before="3"/>
        <w:rPr>
          <w:sz w:val="35"/>
        </w:rPr>
      </w:pPr>
    </w:p>
    <w:p w14:paraId="72EFA133" w14:textId="77777777" w:rsidR="006B4108" w:rsidRDefault="00CF10A5">
      <w:pPr>
        <w:pStyle w:val="Heading1"/>
      </w:pPr>
      <w:r>
        <w:t>Guidelines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Funding</w:t>
      </w:r>
      <w:r>
        <w:rPr>
          <w:spacing w:val="-4"/>
        </w:rPr>
        <w:t xml:space="preserve"> </w:t>
      </w:r>
      <w:r>
        <w:t>Allocation for</w:t>
      </w:r>
      <w:r>
        <w:rPr>
          <w:spacing w:val="-3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Hourly</w:t>
      </w:r>
    </w:p>
    <w:p w14:paraId="72EFA134" w14:textId="77777777" w:rsidR="006B4108" w:rsidRDefault="00CF10A5">
      <w:pPr>
        <w:pStyle w:val="Heading2"/>
        <w:spacing w:before="186"/>
      </w:pPr>
      <w:r>
        <w:t>Please</w:t>
      </w:r>
      <w:r>
        <w:rPr>
          <w:spacing w:val="-3"/>
        </w:rPr>
        <w:t xml:space="preserve"> </w:t>
      </w:r>
      <w:r>
        <w:t>keep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mind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four</w:t>
      </w:r>
      <w:r>
        <w:rPr>
          <w:spacing w:val="-3"/>
        </w:rPr>
        <w:t xml:space="preserve"> </w:t>
      </w:r>
      <w:r>
        <w:t>guidelines:</w:t>
      </w:r>
    </w:p>
    <w:p w14:paraId="72EFA135" w14:textId="77777777" w:rsidR="006B4108" w:rsidRDefault="00CF10A5">
      <w:pPr>
        <w:pStyle w:val="ListParagraph"/>
        <w:numPr>
          <w:ilvl w:val="0"/>
          <w:numId w:val="1"/>
        </w:numPr>
        <w:tabs>
          <w:tab w:val="left" w:pos="501"/>
        </w:tabs>
        <w:spacing w:before="182"/>
        <w:ind w:hanging="361"/>
      </w:pPr>
      <w:r>
        <w:t>Effort</w:t>
      </w:r>
      <w:r>
        <w:rPr>
          <w:spacing w:val="-4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made to follow CSU’s</w:t>
      </w:r>
      <w:r>
        <w:rPr>
          <w:spacing w:val="-4"/>
        </w:rPr>
        <w:t xml:space="preserve"> </w:t>
      </w:r>
      <w:r>
        <w:t>Principles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Community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extend</w:t>
      </w:r>
      <w:r>
        <w:rPr>
          <w:spacing w:val="-4"/>
        </w:rPr>
        <w:t xml:space="preserve"> </w:t>
      </w:r>
      <w:r>
        <w:t>employment</w:t>
      </w:r>
    </w:p>
    <w:p w14:paraId="72EFA136" w14:textId="77777777" w:rsidR="006B4108" w:rsidRDefault="00CF10A5">
      <w:pPr>
        <w:pStyle w:val="BodyText"/>
        <w:spacing w:line="267" w:lineRule="exact"/>
        <w:ind w:left="500"/>
      </w:pPr>
      <w:r>
        <w:t>opportunities</w:t>
      </w:r>
      <w:r>
        <w:rPr>
          <w:spacing w:val="1"/>
        </w:rPr>
        <w:t xml:space="preserve"> </w:t>
      </w:r>
      <w:r>
        <w:t>that are</w:t>
      </w:r>
      <w:r>
        <w:rPr>
          <w:spacing w:val="-3"/>
        </w:rPr>
        <w:t xml:space="preserve"> </w:t>
      </w:r>
      <w:r>
        <w:t>inclusive</w:t>
      </w:r>
      <w:r>
        <w:rPr>
          <w:spacing w:val="-2"/>
        </w:rPr>
        <w:t xml:space="preserve"> </w:t>
      </w:r>
      <w:r>
        <w:t>of all</w:t>
      </w:r>
      <w:r>
        <w:rPr>
          <w:spacing w:val="-3"/>
        </w:rPr>
        <w:t xml:space="preserve"> </w:t>
      </w:r>
      <w:r>
        <w:t>students.</w:t>
      </w:r>
    </w:p>
    <w:p w14:paraId="72EFA137" w14:textId="77777777" w:rsidR="006B4108" w:rsidRDefault="00CF10A5">
      <w:pPr>
        <w:pStyle w:val="ListParagraph"/>
        <w:numPr>
          <w:ilvl w:val="0"/>
          <w:numId w:val="1"/>
        </w:numPr>
        <w:tabs>
          <w:tab w:val="left" w:pos="501"/>
        </w:tabs>
        <w:spacing w:before="0" w:line="267" w:lineRule="exact"/>
        <w:ind w:hanging="361"/>
      </w:pPr>
      <w:r>
        <w:t>Records</w:t>
      </w:r>
      <w:r>
        <w:rPr>
          <w:spacing w:val="-4"/>
        </w:rPr>
        <w:t xml:space="preserve"> </w:t>
      </w:r>
      <w:r>
        <w:t>must be</w:t>
      </w:r>
      <w:r>
        <w:rPr>
          <w:spacing w:val="-3"/>
        </w:rPr>
        <w:t xml:space="preserve"> </w:t>
      </w:r>
      <w:r>
        <w:t>kept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 college</w:t>
      </w:r>
      <w:r>
        <w:rPr>
          <w:spacing w:val="-1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distribution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funds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spreadsheet</w:t>
      </w:r>
      <w:r>
        <w:rPr>
          <w:spacing w:val="-1"/>
        </w:rPr>
        <w:t xml:space="preserve"> </w:t>
      </w:r>
      <w:r>
        <w:t>form.</w:t>
      </w:r>
    </w:p>
    <w:p w14:paraId="72EFA138" w14:textId="77777777" w:rsidR="006B4108" w:rsidRDefault="00CF10A5">
      <w:pPr>
        <w:pStyle w:val="ListParagraph"/>
        <w:numPr>
          <w:ilvl w:val="0"/>
          <w:numId w:val="1"/>
        </w:numPr>
        <w:tabs>
          <w:tab w:val="left" w:pos="501"/>
        </w:tabs>
        <w:ind w:hanging="361"/>
      </w:pPr>
      <w:r>
        <w:t>Requests</w:t>
      </w:r>
      <w:r>
        <w:rPr>
          <w:spacing w:val="-4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funded</w:t>
      </w:r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$13/hour –</w:t>
      </w:r>
      <w:r>
        <w:rPr>
          <w:spacing w:val="-3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salary</w:t>
      </w:r>
      <w:r>
        <w:rPr>
          <w:spacing w:val="-1"/>
        </w:rPr>
        <w:t xml:space="preserve"> </w:t>
      </w:r>
      <w:r>
        <w:t>above that</w:t>
      </w:r>
      <w:r>
        <w:rPr>
          <w:spacing w:val="-1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must be covered</w:t>
      </w:r>
      <w:r>
        <w:rPr>
          <w:spacing w:val="-2"/>
        </w:rPr>
        <w:t xml:space="preserve"> </w:t>
      </w:r>
      <w:r>
        <w:t>by the</w:t>
      </w:r>
      <w:r>
        <w:rPr>
          <w:spacing w:val="-4"/>
        </w:rPr>
        <w:t xml:space="preserve"> </w:t>
      </w:r>
      <w:r>
        <w:t>unit.</w:t>
      </w:r>
    </w:p>
    <w:p w14:paraId="72EFA139" w14:textId="77777777" w:rsidR="006B4108" w:rsidRDefault="00CF10A5">
      <w:pPr>
        <w:pStyle w:val="ListParagraph"/>
        <w:numPr>
          <w:ilvl w:val="0"/>
          <w:numId w:val="1"/>
        </w:numPr>
        <w:tabs>
          <w:tab w:val="left" w:pos="501"/>
        </w:tabs>
        <w:spacing w:before="0"/>
        <w:ind w:right="140"/>
      </w:pPr>
      <w:r>
        <w:t>Units and instructors themselves must identify candidates and do the hiring. There will be no central</w:t>
      </w:r>
      <w:r>
        <w:rPr>
          <w:spacing w:val="-47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hiring</w:t>
      </w:r>
      <w:r>
        <w:rPr>
          <w:spacing w:val="-1"/>
        </w:rPr>
        <w:t xml:space="preserve"> </w:t>
      </w:r>
      <w:r>
        <w:t>processes,</w:t>
      </w:r>
      <w:r>
        <w:rPr>
          <w:spacing w:val="-1"/>
        </w:rPr>
        <w:t xml:space="preserve"> </w:t>
      </w:r>
      <w:r>
        <w:t>beyond</w:t>
      </w:r>
      <w:r>
        <w:rPr>
          <w:spacing w:val="-1"/>
        </w:rPr>
        <w:t xml:space="preserve"> </w:t>
      </w:r>
      <w:r>
        <w:t>templates</w:t>
      </w:r>
      <w:r>
        <w:rPr>
          <w:spacing w:val="-3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send</w:t>
      </w:r>
      <w:r>
        <w:rPr>
          <w:spacing w:val="-2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approve</w:t>
      </w:r>
      <w:r>
        <w:rPr>
          <w:spacing w:val="1"/>
        </w:rPr>
        <w:t xml:space="preserve"> </w:t>
      </w:r>
      <w:r>
        <w:t>funding.</w:t>
      </w:r>
    </w:p>
    <w:p w14:paraId="72EFA13A" w14:textId="77777777" w:rsidR="006B4108" w:rsidRDefault="006B4108">
      <w:pPr>
        <w:pStyle w:val="BodyText"/>
        <w:spacing w:before="1"/>
      </w:pPr>
    </w:p>
    <w:p w14:paraId="72EFA13B" w14:textId="77777777" w:rsidR="006B4108" w:rsidRDefault="00CF10A5">
      <w:pPr>
        <w:pStyle w:val="Heading2"/>
      </w:pPr>
      <w:r>
        <w:t>Hiring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Budget</w:t>
      </w:r>
      <w:r>
        <w:rPr>
          <w:spacing w:val="-2"/>
        </w:rPr>
        <w:t xml:space="preserve"> </w:t>
      </w:r>
      <w:r>
        <w:t>Details</w:t>
      </w:r>
    </w:p>
    <w:p w14:paraId="72EFA13C" w14:textId="77777777" w:rsidR="006B4108" w:rsidRDefault="00CF10A5">
      <w:pPr>
        <w:pStyle w:val="BodyText"/>
        <w:spacing w:before="180" w:line="259" w:lineRule="auto"/>
        <w:ind w:left="140" w:right="270"/>
      </w:pPr>
      <w:r>
        <w:t>Funding is available for student hourly appointments at the undergraduate and graduate level up to 20</w:t>
      </w:r>
      <w:r>
        <w:rPr>
          <w:spacing w:val="-47"/>
        </w:rPr>
        <w:t xml:space="preserve"> </w:t>
      </w:r>
      <w:r>
        <w:t>hours a week per approved request through May 13, 2022. The hiring will be conducted within your</w:t>
      </w:r>
      <w:r>
        <w:rPr>
          <w:spacing w:val="1"/>
        </w:rPr>
        <w:t xml:space="preserve"> </w:t>
      </w:r>
      <w:r>
        <w:t>department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proofErr w:type="gramStart"/>
      <w:r>
        <w:t>Provost</w:t>
      </w:r>
      <w:proofErr w:type="gramEnd"/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send</w:t>
      </w:r>
      <w:r>
        <w:rPr>
          <w:spacing w:val="-1"/>
        </w:rPr>
        <w:t xml:space="preserve"> </w:t>
      </w:r>
      <w:r>
        <w:t>funds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reimburse.</w:t>
      </w:r>
      <w:r>
        <w:rPr>
          <w:spacing w:val="-1"/>
        </w:rPr>
        <w:t xml:space="preserve"> </w:t>
      </w:r>
      <w:r>
        <w:t>Here’s what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know:</w:t>
      </w:r>
    </w:p>
    <w:p w14:paraId="72EFA13D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spacing w:before="160"/>
        <w:ind w:right="463"/>
      </w:pPr>
      <w:r>
        <w:t>Instructors will be responsible for locating their own student employee and working with the</w:t>
      </w:r>
      <w:r>
        <w:rPr>
          <w:spacing w:val="-47"/>
        </w:rPr>
        <w:t xml:space="preserve"> </w:t>
      </w:r>
      <w:r>
        <w:t>college</w:t>
      </w:r>
      <w:r>
        <w:rPr>
          <w:spacing w:val="-3"/>
        </w:rPr>
        <w:t xml:space="preserve"> </w:t>
      </w:r>
      <w:r>
        <w:t>HR professional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hiring.</w:t>
      </w:r>
    </w:p>
    <w:p w14:paraId="72EFA13E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right="760"/>
      </w:pPr>
      <w:r>
        <w:t>We are not considering requests for additional GTA stipends or tuition, though the hourly</w:t>
      </w:r>
      <w:r>
        <w:rPr>
          <w:spacing w:val="-47"/>
        </w:rPr>
        <w:t xml:space="preserve"> </w:t>
      </w:r>
      <w:r>
        <w:t>funding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 used to</w:t>
      </w:r>
      <w:r>
        <w:rPr>
          <w:spacing w:val="1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graduate</w:t>
      </w:r>
      <w:r>
        <w:rPr>
          <w:spacing w:val="1"/>
        </w:rPr>
        <w:t xml:space="preserve"> </w:t>
      </w:r>
      <w:r>
        <w:t>students.</w:t>
      </w:r>
    </w:p>
    <w:p w14:paraId="72EFA13F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spacing w:line="279" w:lineRule="exact"/>
        <w:ind w:hanging="361"/>
      </w:pPr>
      <w:r>
        <w:t>Instructors</w:t>
      </w:r>
      <w:r>
        <w:rPr>
          <w:spacing w:val="-4"/>
        </w:rPr>
        <w:t xml:space="preserve"> </w:t>
      </w:r>
      <w:r>
        <w:t>who need</w:t>
      </w:r>
      <w:r>
        <w:rPr>
          <w:spacing w:val="-2"/>
        </w:rPr>
        <w:t xml:space="preserve"> </w:t>
      </w:r>
      <w:r>
        <w:t>help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identifying</w:t>
      </w:r>
      <w:r>
        <w:rPr>
          <w:spacing w:val="-2"/>
        </w:rPr>
        <w:t xml:space="preserve"> </w:t>
      </w:r>
      <w:r>
        <w:t>potential</w:t>
      </w:r>
      <w:r>
        <w:rPr>
          <w:spacing w:val="-4"/>
        </w:rPr>
        <w:t xml:space="preserve"> </w:t>
      </w:r>
      <w:r>
        <w:t>candidates</w:t>
      </w:r>
      <w:r>
        <w:rPr>
          <w:spacing w:val="-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reach</w:t>
      </w:r>
      <w:r>
        <w:rPr>
          <w:spacing w:val="-4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CSU’s</w:t>
      </w:r>
      <w:r>
        <w:rPr>
          <w:spacing w:val="-1"/>
        </w:rPr>
        <w:t xml:space="preserve"> </w:t>
      </w:r>
      <w:r>
        <w:t>Career</w:t>
      </w:r>
    </w:p>
    <w:p w14:paraId="72EFA140" w14:textId="77777777" w:rsidR="006B4108" w:rsidRDefault="00CF10A5">
      <w:pPr>
        <w:pStyle w:val="BodyText"/>
        <w:spacing w:line="267" w:lineRule="exact"/>
        <w:ind w:left="860"/>
      </w:pPr>
      <w:r>
        <w:t>Center.</w:t>
      </w:r>
    </w:p>
    <w:p w14:paraId="72EFA141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361"/>
      </w:pPr>
      <w:r>
        <w:t>Department</w:t>
      </w:r>
      <w:r>
        <w:rPr>
          <w:spacing w:val="-3"/>
        </w:rPr>
        <w:t xml:space="preserve"> </w:t>
      </w:r>
      <w:r>
        <w:t>HR</w:t>
      </w:r>
      <w:r>
        <w:rPr>
          <w:spacing w:val="-2"/>
        </w:rPr>
        <w:t xml:space="preserve"> </w:t>
      </w:r>
      <w:r>
        <w:t>professionals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add</w:t>
      </w:r>
      <w:r>
        <w:rPr>
          <w:spacing w:val="-3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employees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AAR</w:t>
      </w:r>
      <w:r>
        <w:rPr>
          <w:spacing w:val="-4"/>
        </w:rPr>
        <w:t xml:space="preserve"> </w:t>
      </w:r>
      <w:proofErr w:type="spellStart"/>
      <w:r>
        <w:t>TimeClock</w:t>
      </w:r>
      <w:proofErr w:type="spellEnd"/>
      <w:r>
        <w:rPr>
          <w:spacing w:val="-5"/>
        </w:rPr>
        <w:t xml:space="preserve"> </w:t>
      </w:r>
      <w:r>
        <w:t>system.</w:t>
      </w:r>
    </w:p>
    <w:p w14:paraId="72EFA142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spacing w:before="0"/>
        <w:ind w:hanging="361"/>
      </w:pPr>
      <w:r>
        <w:t>Instructor</w:t>
      </w:r>
      <w:r>
        <w:rPr>
          <w:spacing w:val="-3"/>
        </w:rPr>
        <w:t xml:space="preserve"> </w:t>
      </w:r>
      <w:r>
        <w:t>supervisors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approve</w:t>
      </w:r>
      <w:r>
        <w:rPr>
          <w:spacing w:val="-3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employee hours</w:t>
      </w:r>
      <w:r>
        <w:rPr>
          <w:spacing w:val="-4"/>
        </w:rPr>
        <w:t xml:space="preserve"> </w:t>
      </w:r>
      <w:r>
        <w:t>through</w:t>
      </w:r>
      <w:r>
        <w:rPr>
          <w:spacing w:val="-3"/>
        </w:rPr>
        <w:t xml:space="preserve"> </w:t>
      </w:r>
      <w:proofErr w:type="spellStart"/>
      <w:r>
        <w:t>TimeClock</w:t>
      </w:r>
      <w:proofErr w:type="spellEnd"/>
      <w:r>
        <w:t>.</w:t>
      </w:r>
    </w:p>
    <w:p w14:paraId="72EFA143" w14:textId="77777777" w:rsidR="006B4108" w:rsidRDefault="00CF10A5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right="915"/>
      </w:pPr>
      <w:r>
        <w:t>The</w:t>
      </w:r>
      <w:r>
        <w:rPr>
          <w:spacing w:val="-2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Provost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maintain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distribute</w:t>
      </w:r>
      <w:r>
        <w:rPr>
          <w:spacing w:val="-2"/>
        </w:rPr>
        <w:t xml:space="preserve"> </w:t>
      </w:r>
      <w:r>
        <w:t>funds</w:t>
      </w:r>
      <w:r>
        <w:rPr>
          <w:spacing w:val="-2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designated</w:t>
      </w:r>
      <w:r>
        <w:rPr>
          <w:spacing w:val="-5"/>
        </w:rPr>
        <w:t xml:space="preserve"> </w:t>
      </w:r>
      <w:r>
        <w:t>account</w:t>
      </w:r>
      <w:r>
        <w:rPr>
          <w:spacing w:val="-47"/>
        </w:rPr>
        <w:t xml:space="preserve"> </w:t>
      </w:r>
      <w:r>
        <w:t>numbers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 college/budget officers.</w:t>
      </w:r>
    </w:p>
    <w:p w14:paraId="72EFA144" w14:textId="77777777" w:rsidR="006B4108" w:rsidRDefault="006B4108">
      <w:pPr>
        <w:sectPr w:rsidR="006B4108">
          <w:pgSz w:w="12240" w:h="15840"/>
          <w:pgMar w:top="1380" w:right="1320" w:bottom="280" w:left="1300" w:header="763" w:footer="0" w:gutter="0"/>
          <w:cols w:space="720"/>
        </w:sectPr>
      </w:pPr>
    </w:p>
    <w:p w14:paraId="72EFA145" w14:textId="77777777" w:rsidR="006B4108" w:rsidRDefault="008452C6">
      <w:pPr>
        <w:pStyle w:val="Heading1"/>
        <w:spacing w:before="46"/>
        <w:ind w:left="3472" w:right="1285" w:hanging="2149"/>
      </w:pPr>
      <w:r>
        <w:lastRenderedPageBreak/>
        <w:pict w14:anchorId="72EFA17C">
          <v:rect id="docshape4" o:spid="_x0000_s1028" style="position:absolute;left:0;text-align:left;margin-left:70.6pt;margin-top:37.35pt;width:471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pict w14:anchorId="72EFA17D">
          <v:shape id="docshape5" o:spid="_x0000_s1027" type="#_x0000_t202" style="position:absolute;left:0;text-align:left;margin-left:566.1pt;margin-top:683pt;width:24pt;height:34.5pt;z-index:15730176;mso-position-horizontal-relative:page;mso-position-vertical-relative:page" filled="f" stroked="f">
            <v:textbox style="layout-flow:vertical;mso-layout-flow-alt:bottom-to-top" inset="0,0,0,0">
              <w:txbxContent>
                <w:p w14:paraId="72EFA183" w14:textId="77777777" w:rsidR="006B4108" w:rsidRDefault="00CF10A5">
                  <w:pPr>
                    <w:pStyle w:val="BodyText"/>
                    <w:spacing w:line="468" w:lineRule="exact"/>
                    <w:ind w:left="20"/>
                    <w:rPr>
                      <w:rFonts w:ascii="Calibri Light"/>
                      <w:sz w:val="44"/>
                    </w:rPr>
                  </w:pPr>
                  <w:r>
                    <w:rPr>
                      <w:rFonts w:ascii="Calibri Light"/>
                    </w:rPr>
                    <w:t>Page</w:t>
                  </w:r>
                  <w:r>
                    <w:rPr>
                      <w:rFonts w:ascii="Calibri Light"/>
                      <w:sz w:val="4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CF10A5">
        <w:t>COVID-19 Special Funding Program for Instructional Support</w:t>
      </w:r>
      <w:r w:rsidR="00CF10A5">
        <w:rPr>
          <w:spacing w:val="-62"/>
        </w:rPr>
        <w:t xml:space="preserve"> </w:t>
      </w:r>
      <w:r w:rsidR="00CF10A5">
        <w:t>Spring</w:t>
      </w:r>
      <w:r w:rsidR="00CF10A5">
        <w:rPr>
          <w:spacing w:val="-2"/>
        </w:rPr>
        <w:t xml:space="preserve"> </w:t>
      </w:r>
      <w:r w:rsidR="00CF10A5">
        <w:t>2022</w:t>
      </w:r>
      <w:r w:rsidR="00CF10A5">
        <w:rPr>
          <w:spacing w:val="-3"/>
        </w:rPr>
        <w:t xml:space="preserve"> </w:t>
      </w:r>
      <w:r w:rsidR="00CF10A5">
        <w:t>Application</w:t>
      </w:r>
    </w:p>
    <w:p w14:paraId="72EFA146" w14:textId="77777777" w:rsidR="006B4108" w:rsidRDefault="006B4108">
      <w:pPr>
        <w:pStyle w:val="BodyText"/>
        <w:spacing w:before="2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6"/>
        <w:gridCol w:w="7017"/>
      </w:tblGrid>
      <w:tr w:rsidR="006B4108" w14:paraId="72EFA149" w14:textId="77777777">
        <w:trPr>
          <w:trHeight w:val="587"/>
        </w:trPr>
        <w:tc>
          <w:tcPr>
            <w:tcW w:w="2336" w:type="dxa"/>
            <w:shd w:val="clear" w:color="auto" w:fill="E7E6E6"/>
          </w:tcPr>
          <w:p w14:paraId="72EFA147" w14:textId="77777777" w:rsidR="006B4108" w:rsidRDefault="00CF10A5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7" w:type="dxa"/>
            <w:shd w:val="clear" w:color="auto" w:fill="E7E6E6"/>
          </w:tcPr>
          <w:p w14:paraId="72EFA148" w14:textId="128C4B24" w:rsidR="006B4108" w:rsidRDefault="00B4463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Yolanda Sarason</w:t>
            </w:r>
          </w:p>
        </w:tc>
      </w:tr>
      <w:tr w:rsidR="006B4108" w14:paraId="72EFA14C" w14:textId="77777777">
        <w:trPr>
          <w:trHeight w:val="585"/>
        </w:trPr>
        <w:tc>
          <w:tcPr>
            <w:tcW w:w="2336" w:type="dxa"/>
          </w:tcPr>
          <w:p w14:paraId="72EFA14A" w14:textId="77777777" w:rsidR="006B4108" w:rsidRDefault="00CF10A5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7" w:type="dxa"/>
          </w:tcPr>
          <w:p w14:paraId="72EFA14B" w14:textId="5E1CF0A8" w:rsidR="006B4108" w:rsidRDefault="00B4463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College of Business</w:t>
            </w:r>
          </w:p>
        </w:tc>
      </w:tr>
      <w:tr w:rsidR="006B4108" w14:paraId="72EFA14F" w14:textId="77777777">
        <w:trPr>
          <w:trHeight w:val="585"/>
        </w:trPr>
        <w:tc>
          <w:tcPr>
            <w:tcW w:w="2336" w:type="dxa"/>
            <w:shd w:val="clear" w:color="auto" w:fill="E7E6E6"/>
          </w:tcPr>
          <w:p w14:paraId="72EFA14D" w14:textId="77777777" w:rsidR="006B4108" w:rsidRDefault="00CF10A5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7" w:type="dxa"/>
            <w:shd w:val="clear" w:color="auto" w:fill="E7E6E6"/>
          </w:tcPr>
          <w:p w14:paraId="72EFA14E" w14:textId="793E4F7C" w:rsidR="006B4108" w:rsidRDefault="00B4463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Department of Management</w:t>
            </w:r>
          </w:p>
        </w:tc>
      </w:tr>
      <w:tr w:rsidR="006B4108" w14:paraId="72EFA152" w14:textId="77777777">
        <w:trPr>
          <w:trHeight w:val="2052"/>
        </w:trPr>
        <w:tc>
          <w:tcPr>
            <w:tcW w:w="2336" w:type="dxa"/>
          </w:tcPr>
          <w:p w14:paraId="72EFA150" w14:textId="77777777" w:rsidR="006B4108" w:rsidRDefault="00CF10A5">
            <w:pPr>
              <w:pStyle w:val="TableParagraph"/>
              <w:ind w:left="107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 work being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asked of the student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employee 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describe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instructional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need</w:t>
            </w:r>
          </w:p>
        </w:tc>
        <w:tc>
          <w:tcPr>
            <w:tcW w:w="7017" w:type="dxa"/>
          </w:tcPr>
          <w:p w14:paraId="72EFA151" w14:textId="4B0071ED" w:rsidR="006B4108" w:rsidRDefault="00B4463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To </w:t>
            </w:r>
            <w:r w:rsidR="003B2654">
              <w:rPr>
                <w:rFonts w:ascii="Times New Roman"/>
              </w:rPr>
              <w:t xml:space="preserve">help keep track of attendance and excused absences for 4 sections of BUS 479 (about 200 students). </w:t>
            </w:r>
            <w:r w:rsidR="00C56742">
              <w:rPr>
                <w:rFonts w:ascii="Times New Roman"/>
              </w:rPr>
              <w:t>In addition, to monitor Canvas for submitted assignments and recording grades.</w:t>
            </w:r>
          </w:p>
        </w:tc>
      </w:tr>
      <w:tr w:rsidR="006B4108" w14:paraId="72EFA155" w14:textId="77777777">
        <w:trPr>
          <w:trHeight w:val="1170"/>
        </w:trPr>
        <w:tc>
          <w:tcPr>
            <w:tcW w:w="2336" w:type="dxa"/>
            <w:shd w:val="clear" w:color="auto" w:fill="E7E6E6"/>
          </w:tcPr>
          <w:p w14:paraId="72EFA153" w14:textId="77777777" w:rsidR="006B4108" w:rsidRDefault="00CF10A5">
            <w:pPr>
              <w:pStyle w:val="TableParagraph"/>
              <w:ind w:left="107" w:right="537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Course and/or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Research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7017" w:type="dxa"/>
            <w:shd w:val="clear" w:color="auto" w:fill="E7E6E6"/>
          </w:tcPr>
          <w:p w14:paraId="72EFA154" w14:textId="01A28EB7" w:rsidR="006B4108" w:rsidRDefault="00C5674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BUS 479 (Sections </w:t>
            </w:r>
            <w:r w:rsidR="00FB3B18">
              <w:rPr>
                <w:rFonts w:ascii="Times New Roman"/>
              </w:rPr>
              <w:t>1,4,5,6)</w:t>
            </w:r>
          </w:p>
        </w:tc>
      </w:tr>
      <w:tr w:rsidR="006B4108" w14:paraId="72EFA159" w14:textId="77777777">
        <w:trPr>
          <w:trHeight w:val="1367"/>
        </w:trPr>
        <w:tc>
          <w:tcPr>
            <w:tcW w:w="2336" w:type="dxa"/>
          </w:tcPr>
          <w:p w14:paraId="72EFA156" w14:textId="77777777" w:rsidR="006B4108" w:rsidRDefault="00CF10A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Identify any training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needed for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student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employee</w:t>
            </w:r>
          </w:p>
          <w:p w14:paraId="72EFA157" w14:textId="77777777" w:rsidR="006B4108" w:rsidRDefault="00CF10A5">
            <w:pPr>
              <w:pStyle w:val="TableParagraph"/>
              <w:spacing w:line="24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technology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seating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chart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instruction,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etc.)</w:t>
            </w:r>
          </w:p>
        </w:tc>
        <w:tc>
          <w:tcPr>
            <w:tcW w:w="7017" w:type="dxa"/>
          </w:tcPr>
          <w:p w14:paraId="72EFA158" w14:textId="3643CBB7" w:rsidR="006B4108" w:rsidRDefault="00FB3B1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Basic understanding of Canvas and Excel</w:t>
            </w:r>
          </w:p>
        </w:tc>
      </w:tr>
    </w:tbl>
    <w:p w14:paraId="72EFA15A" w14:textId="77777777" w:rsidR="006B4108" w:rsidRDefault="006B4108">
      <w:pPr>
        <w:pStyle w:val="BodyText"/>
        <w:spacing w:before="2"/>
        <w:rPr>
          <w:b/>
        </w:rPr>
      </w:pPr>
    </w:p>
    <w:p w14:paraId="72EFA15B" w14:textId="77777777" w:rsidR="006B4108" w:rsidRDefault="00CF10A5">
      <w:pPr>
        <w:ind w:left="140"/>
        <w:rPr>
          <w:b/>
          <w:sz w:val="28"/>
        </w:rPr>
      </w:pPr>
      <w:r>
        <w:rPr>
          <w:b/>
          <w:sz w:val="28"/>
        </w:rPr>
        <w:t>Proposed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Budget:</w:t>
      </w:r>
    </w:p>
    <w:p w14:paraId="72EFA15C" w14:textId="77777777" w:rsidR="006B4108" w:rsidRDefault="006B4108">
      <w:pPr>
        <w:pStyle w:val="BodyText"/>
        <w:rPr>
          <w:b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0"/>
        <w:gridCol w:w="1869"/>
        <w:gridCol w:w="1872"/>
        <w:gridCol w:w="1870"/>
        <w:gridCol w:w="1870"/>
      </w:tblGrid>
      <w:tr w:rsidR="006B4108" w14:paraId="72EFA164" w14:textId="77777777">
        <w:trPr>
          <w:trHeight w:val="537"/>
        </w:trPr>
        <w:tc>
          <w:tcPr>
            <w:tcW w:w="1870" w:type="dxa"/>
            <w:shd w:val="clear" w:color="auto" w:fill="E7E6E6"/>
          </w:tcPr>
          <w:p w14:paraId="72EFA15D" w14:textId="77777777" w:rsidR="006B4108" w:rsidRDefault="00CF10A5">
            <w:pPr>
              <w:pStyle w:val="TableParagraph"/>
              <w:spacing w:before="1" w:line="267" w:lineRule="exact"/>
              <w:ind w:left="275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and/or</w:t>
            </w:r>
          </w:p>
          <w:p w14:paraId="72EFA15E" w14:textId="77777777" w:rsidR="006B4108" w:rsidRDefault="00CF10A5">
            <w:pPr>
              <w:pStyle w:val="TableParagraph"/>
              <w:spacing w:line="248" w:lineRule="exact"/>
              <w:ind w:left="170"/>
              <w:rPr>
                <w:b/>
              </w:rPr>
            </w:pPr>
            <w:r>
              <w:rPr>
                <w:b/>
              </w:rPr>
              <w:t>Research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1869" w:type="dxa"/>
            <w:shd w:val="clear" w:color="auto" w:fill="E7E6E6"/>
          </w:tcPr>
          <w:p w14:paraId="72EFA15F" w14:textId="77777777" w:rsidR="006B4108" w:rsidRDefault="00CF10A5">
            <w:pPr>
              <w:pStyle w:val="TableParagraph"/>
              <w:spacing w:before="1"/>
              <w:ind w:left="429"/>
              <w:rPr>
                <w:b/>
              </w:rPr>
            </w:pPr>
            <w:r>
              <w:rPr>
                <w:b/>
              </w:rPr>
              <w:t>#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1872" w:type="dxa"/>
            <w:shd w:val="clear" w:color="auto" w:fill="E7E6E6"/>
          </w:tcPr>
          <w:p w14:paraId="72EFA160" w14:textId="77777777" w:rsidR="006B4108" w:rsidRDefault="00CF10A5">
            <w:pPr>
              <w:pStyle w:val="TableParagraph"/>
              <w:spacing w:before="1"/>
              <w:ind w:left="372"/>
              <w:rPr>
                <w:b/>
              </w:rPr>
            </w:pPr>
            <w:r>
              <w:rPr>
                <w:b/>
              </w:rPr>
              <w:t>Hours/week</w:t>
            </w:r>
          </w:p>
        </w:tc>
        <w:tc>
          <w:tcPr>
            <w:tcW w:w="1870" w:type="dxa"/>
            <w:shd w:val="clear" w:color="auto" w:fill="E7E6E6"/>
          </w:tcPr>
          <w:p w14:paraId="72EFA161" w14:textId="77777777" w:rsidR="006B4108" w:rsidRDefault="00CF10A5">
            <w:pPr>
              <w:pStyle w:val="TableParagraph"/>
              <w:spacing w:before="1"/>
              <w:ind w:left="406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Hours</w:t>
            </w:r>
          </w:p>
        </w:tc>
        <w:tc>
          <w:tcPr>
            <w:tcW w:w="1870" w:type="dxa"/>
            <w:shd w:val="clear" w:color="auto" w:fill="E7E6E6"/>
          </w:tcPr>
          <w:p w14:paraId="72EFA162" w14:textId="77777777" w:rsidR="006B4108" w:rsidRDefault="00CF10A5">
            <w:pPr>
              <w:pStyle w:val="TableParagraph"/>
              <w:spacing w:before="1" w:line="267" w:lineRule="exact"/>
              <w:ind w:left="35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Cost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at</w:t>
            </w:r>
          </w:p>
          <w:p w14:paraId="72EFA163" w14:textId="77777777" w:rsidR="006B4108" w:rsidRDefault="00CF10A5">
            <w:pPr>
              <w:pStyle w:val="TableParagraph"/>
              <w:spacing w:line="248" w:lineRule="exact"/>
              <w:ind w:left="363"/>
              <w:rPr>
                <w:b/>
              </w:rPr>
            </w:pPr>
            <w:r>
              <w:rPr>
                <w:b/>
              </w:rPr>
              <w:t>$13.00/hour</w:t>
            </w:r>
          </w:p>
        </w:tc>
      </w:tr>
      <w:tr w:rsidR="006B4108" w14:paraId="72EFA16A" w14:textId="77777777">
        <w:trPr>
          <w:trHeight w:val="1285"/>
        </w:trPr>
        <w:tc>
          <w:tcPr>
            <w:tcW w:w="1870" w:type="dxa"/>
          </w:tcPr>
          <w:p w14:paraId="72EFA165" w14:textId="2D1C8606" w:rsidR="006B4108" w:rsidRDefault="00FB3B1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BUS 479</w:t>
            </w:r>
          </w:p>
        </w:tc>
        <w:tc>
          <w:tcPr>
            <w:tcW w:w="1869" w:type="dxa"/>
          </w:tcPr>
          <w:p w14:paraId="72EFA166" w14:textId="7D1F8432" w:rsidR="006B4108" w:rsidRDefault="00DC3F5D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</w:p>
        </w:tc>
        <w:tc>
          <w:tcPr>
            <w:tcW w:w="1872" w:type="dxa"/>
          </w:tcPr>
          <w:p w14:paraId="72EFA167" w14:textId="179F50AB" w:rsidR="006B4108" w:rsidRDefault="008452C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DC3F5D">
              <w:rPr>
                <w:rFonts w:ascii="Times New Roman"/>
              </w:rPr>
              <w:t>0</w:t>
            </w:r>
          </w:p>
        </w:tc>
        <w:tc>
          <w:tcPr>
            <w:tcW w:w="1870" w:type="dxa"/>
          </w:tcPr>
          <w:p w14:paraId="72EFA168" w14:textId="4D10FDB8" w:rsidR="006B4108" w:rsidRDefault="008452C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  <w:r w:rsidR="00DC3F5D">
              <w:rPr>
                <w:rFonts w:ascii="Times New Roman"/>
              </w:rPr>
              <w:t>0</w:t>
            </w:r>
          </w:p>
        </w:tc>
        <w:tc>
          <w:tcPr>
            <w:tcW w:w="1870" w:type="dxa"/>
          </w:tcPr>
          <w:p w14:paraId="72EFA169" w14:textId="69A51DDC" w:rsidR="006B4108" w:rsidRDefault="0088233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$</w:t>
            </w:r>
            <w:r w:rsidR="008452C6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,</w:t>
            </w:r>
            <w:r w:rsidR="008452C6">
              <w:rPr>
                <w:rFonts w:ascii="Times New Roman"/>
              </w:rPr>
              <w:t>56</w:t>
            </w:r>
            <w:r>
              <w:rPr>
                <w:rFonts w:ascii="Times New Roman"/>
              </w:rPr>
              <w:t>0</w:t>
            </w:r>
          </w:p>
        </w:tc>
      </w:tr>
      <w:tr w:rsidR="006B4108" w14:paraId="72EFA170" w14:textId="77777777">
        <w:trPr>
          <w:trHeight w:val="1286"/>
        </w:trPr>
        <w:tc>
          <w:tcPr>
            <w:tcW w:w="1870" w:type="dxa"/>
          </w:tcPr>
          <w:p w14:paraId="72EFA16B" w14:textId="77777777" w:rsidR="006B4108" w:rsidRDefault="006B41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9" w:type="dxa"/>
          </w:tcPr>
          <w:p w14:paraId="72EFA16C" w14:textId="77777777" w:rsidR="006B4108" w:rsidRDefault="006B41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2" w:type="dxa"/>
          </w:tcPr>
          <w:p w14:paraId="72EFA16D" w14:textId="77777777" w:rsidR="006B4108" w:rsidRDefault="006B41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72EFA16E" w14:textId="77777777" w:rsidR="006B4108" w:rsidRDefault="006B41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72EFA16F" w14:textId="77777777" w:rsidR="006B4108" w:rsidRDefault="006B4108">
            <w:pPr>
              <w:pStyle w:val="TableParagraph"/>
              <w:rPr>
                <w:rFonts w:ascii="Times New Roman"/>
              </w:rPr>
            </w:pPr>
          </w:p>
        </w:tc>
      </w:tr>
      <w:tr w:rsidR="006B4108" w14:paraId="72EFA173" w14:textId="77777777">
        <w:trPr>
          <w:trHeight w:val="503"/>
        </w:trPr>
        <w:tc>
          <w:tcPr>
            <w:tcW w:w="7481" w:type="dxa"/>
            <w:gridSpan w:val="4"/>
            <w:tcBorders>
              <w:left w:val="nil"/>
              <w:bottom w:val="nil"/>
            </w:tcBorders>
          </w:tcPr>
          <w:p w14:paraId="72EFA171" w14:textId="77777777" w:rsidR="006B4108" w:rsidRDefault="00CF10A5">
            <w:pPr>
              <w:pStyle w:val="TableParagraph"/>
              <w:spacing w:before="1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Budget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Request:</w:t>
            </w:r>
          </w:p>
        </w:tc>
        <w:tc>
          <w:tcPr>
            <w:tcW w:w="1870" w:type="dxa"/>
          </w:tcPr>
          <w:p w14:paraId="72EFA172" w14:textId="5FC83FB0" w:rsidR="006B4108" w:rsidRDefault="0088233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$</w:t>
            </w:r>
            <w:r w:rsidR="008452C6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,</w:t>
            </w:r>
            <w:r w:rsidR="008452C6">
              <w:rPr>
                <w:rFonts w:ascii="Times New Roman"/>
              </w:rPr>
              <w:t>56</w:t>
            </w:r>
            <w:r>
              <w:rPr>
                <w:rFonts w:ascii="Times New Roman"/>
              </w:rPr>
              <w:t>0</w:t>
            </w:r>
          </w:p>
        </w:tc>
      </w:tr>
    </w:tbl>
    <w:p w14:paraId="72EFA174" w14:textId="77777777" w:rsidR="006B4108" w:rsidRDefault="006B4108">
      <w:pPr>
        <w:rPr>
          <w:rFonts w:ascii="Times New Roman"/>
        </w:rPr>
        <w:sectPr w:rsidR="006B4108">
          <w:pgSz w:w="12240" w:h="15840"/>
          <w:pgMar w:top="1380" w:right="1320" w:bottom="280" w:left="1300" w:header="763" w:footer="0" w:gutter="0"/>
          <w:cols w:space="720"/>
        </w:sectPr>
      </w:pPr>
    </w:p>
    <w:p w14:paraId="72EFA175" w14:textId="77777777" w:rsidR="006B4108" w:rsidRDefault="008452C6">
      <w:pPr>
        <w:spacing w:before="46"/>
        <w:ind w:left="140"/>
        <w:rPr>
          <w:sz w:val="24"/>
        </w:rPr>
      </w:pPr>
      <w:r>
        <w:lastRenderedPageBreak/>
        <w:pict w14:anchorId="72EFA17E">
          <v:shape id="docshape6" o:spid="_x0000_s1026" type="#_x0000_t202" style="position:absolute;left:0;text-align:left;margin-left:566.1pt;margin-top:683pt;width:24pt;height:34.5pt;z-index:15730688;mso-position-horizontal-relative:page;mso-position-vertical-relative:page" filled="f" stroked="f">
            <v:textbox style="layout-flow:vertical;mso-layout-flow-alt:bottom-to-top" inset="0,0,0,0">
              <w:txbxContent>
                <w:p w14:paraId="72EFA184" w14:textId="77777777" w:rsidR="006B4108" w:rsidRDefault="00CF10A5">
                  <w:pPr>
                    <w:pStyle w:val="BodyText"/>
                    <w:spacing w:line="468" w:lineRule="exact"/>
                    <w:ind w:left="20"/>
                    <w:rPr>
                      <w:rFonts w:ascii="Calibri Light"/>
                      <w:sz w:val="44"/>
                    </w:rPr>
                  </w:pPr>
                  <w:r>
                    <w:rPr>
                      <w:rFonts w:ascii="Calibri Light"/>
                    </w:rPr>
                    <w:t>Page</w:t>
                  </w:r>
                  <w:r>
                    <w:rPr>
                      <w:rFonts w:ascii="Calibri Light"/>
                      <w:sz w:val="44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hyperlink r:id="rId14">
        <w:r w:rsidR="00CF10A5">
          <w:rPr>
            <w:color w:val="0462C1"/>
            <w:sz w:val="24"/>
            <w:u w:val="single" w:color="0462C1"/>
          </w:rPr>
          <w:t>About</w:t>
        </w:r>
        <w:r w:rsidR="00CF10A5">
          <w:rPr>
            <w:color w:val="0462C1"/>
            <w:spacing w:val="-3"/>
            <w:sz w:val="24"/>
            <w:u w:val="single" w:color="0462C1"/>
          </w:rPr>
          <w:t xml:space="preserve"> </w:t>
        </w:r>
        <w:r w:rsidR="00CF10A5">
          <w:rPr>
            <w:color w:val="0462C1"/>
            <w:sz w:val="24"/>
            <w:u w:val="single" w:color="0462C1"/>
          </w:rPr>
          <w:t>the</w:t>
        </w:r>
        <w:r w:rsidR="00CF10A5">
          <w:rPr>
            <w:color w:val="0462C1"/>
            <w:spacing w:val="-3"/>
            <w:sz w:val="24"/>
            <w:u w:val="single" w:color="0462C1"/>
          </w:rPr>
          <w:t xml:space="preserve"> </w:t>
        </w:r>
        <w:r w:rsidR="00CF10A5">
          <w:rPr>
            <w:color w:val="0462C1"/>
            <w:sz w:val="24"/>
            <w:u w:val="single" w:color="0462C1"/>
          </w:rPr>
          <w:t>TCRT</w:t>
        </w:r>
      </w:hyperlink>
    </w:p>
    <w:p w14:paraId="72EFA176" w14:textId="77777777" w:rsidR="006B4108" w:rsidRDefault="00CF10A5">
      <w:pPr>
        <w:pStyle w:val="BodyText"/>
        <w:spacing w:before="156" w:line="386" w:lineRule="auto"/>
        <w:ind w:left="140" w:right="130"/>
        <w:rPr>
          <w:rFonts w:ascii="Arial" w:hAnsi="Arial"/>
        </w:rPr>
      </w:pPr>
      <w:r>
        <w:rPr>
          <w:rFonts w:ascii="Arial" w:hAnsi="Arial"/>
          <w:color w:val="6C6C6C"/>
        </w:rPr>
        <w:t>While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the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Pandemic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Preparedness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Team (PPT)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has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led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CSU’s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public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health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response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to</w:t>
      </w:r>
      <w:r>
        <w:rPr>
          <w:rFonts w:ascii="Arial" w:hAnsi="Arial"/>
          <w:color w:val="6C6C6C"/>
          <w:spacing w:val="-59"/>
        </w:rPr>
        <w:t xml:space="preserve"> </w:t>
      </w:r>
      <w:r>
        <w:rPr>
          <w:rFonts w:ascii="Arial" w:hAnsi="Arial"/>
          <w:color w:val="6C6C6C"/>
        </w:rPr>
        <w:t>COVID,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several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critical working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groups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including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the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Teaching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Continuity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&amp;</w:t>
      </w:r>
      <w:r>
        <w:rPr>
          <w:rFonts w:ascii="Arial" w:hAnsi="Arial"/>
          <w:color w:val="6C6C6C"/>
          <w:spacing w:val="62"/>
        </w:rPr>
        <w:t xml:space="preserve"> </w:t>
      </w:r>
      <w:r>
        <w:rPr>
          <w:rFonts w:ascii="Arial" w:hAnsi="Arial"/>
          <w:color w:val="6C6C6C"/>
        </w:rPr>
        <w:t>Recovery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Team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(TCRT)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have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been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assisting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in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building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comprehensive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strategies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to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support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our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community.</w:t>
      </w:r>
      <w:r>
        <w:rPr>
          <w:rFonts w:ascii="Arial" w:hAnsi="Arial"/>
          <w:color w:val="6C6C6C"/>
          <w:spacing w:val="40"/>
        </w:rPr>
        <w:t xml:space="preserve"> </w:t>
      </w:r>
      <w:r>
        <w:rPr>
          <w:rFonts w:ascii="Arial" w:hAnsi="Arial"/>
          <w:color w:val="6C6C6C"/>
        </w:rPr>
        <w:t>These</w:t>
      </w:r>
      <w:r>
        <w:rPr>
          <w:rFonts w:ascii="Arial" w:hAnsi="Arial"/>
          <w:color w:val="6C6C6C"/>
          <w:spacing w:val="42"/>
        </w:rPr>
        <w:t xml:space="preserve"> </w:t>
      </w:r>
      <w:r>
        <w:rPr>
          <w:rFonts w:ascii="Arial" w:hAnsi="Arial"/>
          <w:color w:val="6C6C6C"/>
        </w:rPr>
        <w:t>working</w:t>
      </w:r>
      <w:r>
        <w:rPr>
          <w:rFonts w:ascii="Arial" w:hAnsi="Arial"/>
          <w:color w:val="6C6C6C"/>
          <w:spacing w:val="42"/>
        </w:rPr>
        <w:t xml:space="preserve"> </w:t>
      </w:r>
      <w:r>
        <w:rPr>
          <w:rFonts w:ascii="Arial" w:hAnsi="Arial"/>
          <w:color w:val="6C6C6C"/>
        </w:rPr>
        <w:t>groups</w:t>
      </w:r>
      <w:r>
        <w:rPr>
          <w:rFonts w:ascii="Arial" w:hAnsi="Arial"/>
          <w:color w:val="6C6C6C"/>
          <w:spacing w:val="42"/>
        </w:rPr>
        <w:t xml:space="preserve"> </w:t>
      </w:r>
      <w:r>
        <w:rPr>
          <w:rFonts w:ascii="Arial" w:hAnsi="Arial"/>
          <w:color w:val="6C6C6C"/>
        </w:rPr>
        <w:t>were</w:t>
      </w:r>
      <w:r>
        <w:rPr>
          <w:rFonts w:ascii="Arial" w:hAnsi="Arial"/>
          <w:color w:val="6C6C6C"/>
          <w:spacing w:val="45"/>
        </w:rPr>
        <w:t xml:space="preserve"> </w:t>
      </w:r>
      <w:r>
        <w:rPr>
          <w:rFonts w:ascii="Arial" w:hAnsi="Arial"/>
          <w:color w:val="6C6C6C"/>
        </w:rPr>
        <w:t>appointed</w:t>
      </w:r>
      <w:r>
        <w:rPr>
          <w:rFonts w:ascii="Arial" w:hAnsi="Arial"/>
          <w:color w:val="6C6C6C"/>
          <w:spacing w:val="42"/>
        </w:rPr>
        <w:t xml:space="preserve"> </w:t>
      </w:r>
      <w:r>
        <w:rPr>
          <w:rFonts w:ascii="Arial" w:hAnsi="Arial"/>
          <w:color w:val="6C6C6C"/>
        </w:rPr>
        <w:t>by</w:t>
      </w:r>
      <w:r>
        <w:rPr>
          <w:rFonts w:ascii="Arial" w:hAnsi="Arial"/>
          <w:color w:val="6C6C6C"/>
          <w:spacing w:val="42"/>
        </w:rPr>
        <w:t xml:space="preserve"> </w:t>
      </w:r>
      <w:r>
        <w:rPr>
          <w:rFonts w:ascii="Arial" w:hAnsi="Arial"/>
          <w:color w:val="6C6C6C"/>
        </w:rPr>
        <w:t>President</w:t>
      </w:r>
      <w:r>
        <w:rPr>
          <w:rFonts w:ascii="Arial" w:hAnsi="Arial"/>
          <w:color w:val="6C6C6C"/>
          <w:spacing w:val="43"/>
        </w:rPr>
        <w:t xml:space="preserve"> </w:t>
      </w:r>
      <w:r>
        <w:rPr>
          <w:rFonts w:ascii="Arial" w:hAnsi="Arial"/>
          <w:color w:val="6C6C6C"/>
        </w:rPr>
        <w:t>McConnell</w:t>
      </w:r>
      <w:r>
        <w:rPr>
          <w:rFonts w:ascii="Arial" w:hAnsi="Arial"/>
          <w:color w:val="6C6C6C"/>
          <w:spacing w:val="45"/>
        </w:rPr>
        <w:t xml:space="preserve"> </w:t>
      </w:r>
      <w:r>
        <w:rPr>
          <w:rFonts w:ascii="Arial" w:hAnsi="Arial"/>
          <w:color w:val="6C6C6C"/>
        </w:rPr>
        <w:t>at</w:t>
      </w:r>
      <w:r>
        <w:rPr>
          <w:rFonts w:ascii="Arial" w:hAnsi="Arial"/>
          <w:color w:val="6C6C6C"/>
          <w:spacing w:val="43"/>
        </w:rPr>
        <w:t xml:space="preserve"> </w:t>
      </w:r>
      <w:r>
        <w:rPr>
          <w:rFonts w:ascii="Arial" w:hAnsi="Arial"/>
          <w:color w:val="6C6C6C"/>
        </w:rPr>
        <w:t>the</w:t>
      </w:r>
      <w:r>
        <w:rPr>
          <w:rFonts w:ascii="Arial" w:hAnsi="Arial"/>
          <w:color w:val="6C6C6C"/>
          <w:spacing w:val="45"/>
        </w:rPr>
        <w:t xml:space="preserve"> </w:t>
      </w:r>
      <w:r>
        <w:rPr>
          <w:rFonts w:ascii="Arial" w:hAnsi="Arial"/>
          <w:color w:val="6C6C6C"/>
        </w:rPr>
        <w:t>onset</w:t>
      </w:r>
      <w:r>
        <w:rPr>
          <w:rFonts w:ascii="Arial" w:hAnsi="Arial"/>
          <w:color w:val="6C6C6C"/>
          <w:spacing w:val="44"/>
        </w:rPr>
        <w:t xml:space="preserve"> </w:t>
      </w:r>
      <w:r>
        <w:rPr>
          <w:rFonts w:ascii="Arial" w:hAnsi="Arial"/>
          <w:color w:val="6C6C6C"/>
        </w:rPr>
        <w:t>of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the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pandemic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to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protect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institutional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priorities.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The TCRT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has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focused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its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work</w:t>
      </w:r>
      <w:r>
        <w:rPr>
          <w:rFonts w:ascii="Arial" w:hAnsi="Arial"/>
          <w:color w:val="6C6C6C"/>
          <w:spacing w:val="62"/>
        </w:rPr>
        <w:t xml:space="preserve"> </w:t>
      </w:r>
      <w:r>
        <w:rPr>
          <w:rFonts w:ascii="Arial" w:hAnsi="Arial"/>
          <w:color w:val="6C6C6C"/>
        </w:rPr>
        <w:t>on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protecting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the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integrity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of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CSU’s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academic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mission,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mitigating</w:t>
      </w:r>
      <w:r>
        <w:rPr>
          <w:rFonts w:ascii="Arial" w:hAnsi="Arial"/>
          <w:color w:val="6C6C6C"/>
          <w:spacing w:val="61"/>
        </w:rPr>
        <w:t xml:space="preserve"> </w:t>
      </w:r>
      <w:proofErr w:type="gramStart"/>
      <w:r>
        <w:rPr>
          <w:rFonts w:ascii="Arial" w:hAnsi="Arial"/>
          <w:color w:val="6C6C6C"/>
        </w:rPr>
        <w:t>teaching</w:t>
      </w:r>
      <w:proofErr w:type="gramEnd"/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and</w:t>
      </w:r>
      <w:r>
        <w:rPr>
          <w:rFonts w:ascii="Arial" w:hAnsi="Arial"/>
          <w:color w:val="6C6C6C"/>
          <w:spacing w:val="61"/>
        </w:rPr>
        <w:t xml:space="preserve"> </w:t>
      </w:r>
      <w:r>
        <w:rPr>
          <w:rFonts w:ascii="Arial" w:hAnsi="Arial"/>
          <w:color w:val="6C6C6C"/>
        </w:rPr>
        <w:t>learning</w:t>
      </w:r>
      <w:r>
        <w:rPr>
          <w:rFonts w:ascii="Arial" w:hAnsi="Arial"/>
          <w:color w:val="6C6C6C"/>
          <w:spacing w:val="1"/>
        </w:rPr>
        <w:t xml:space="preserve"> </w:t>
      </w:r>
      <w:r>
        <w:rPr>
          <w:rFonts w:ascii="Arial" w:hAnsi="Arial"/>
          <w:color w:val="6C6C6C"/>
        </w:rPr>
        <w:t>impacts</w:t>
      </w:r>
      <w:r>
        <w:rPr>
          <w:rFonts w:ascii="Arial" w:hAnsi="Arial"/>
          <w:color w:val="6C6C6C"/>
          <w:spacing w:val="21"/>
        </w:rPr>
        <w:t xml:space="preserve"> </w:t>
      </w:r>
      <w:r>
        <w:rPr>
          <w:rFonts w:ascii="Arial" w:hAnsi="Arial"/>
          <w:color w:val="6C6C6C"/>
        </w:rPr>
        <w:t>and</w:t>
      </w:r>
      <w:r>
        <w:rPr>
          <w:rFonts w:ascii="Arial" w:hAnsi="Arial"/>
          <w:color w:val="6C6C6C"/>
          <w:spacing w:val="21"/>
        </w:rPr>
        <w:t xml:space="preserve"> </w:t>
      </w:r>
      <w:r>
        <w:rPr>
          <w:rFonts w:ascii="Arial" w:hAnsi="Arial"/>
          <w:color w:val="6C6C6C"/>
        </w:rPr>
        <w:t>identifying</w:t>
      </w:r>
      <w:r>
        <w:rPr>
          <w:rFonts w:ascii="Arial" w:hAnsi="Arial"/>
          <w:color w:val="6C6C6C"/>
          <w:spacing w:val="21"/>
        </w:rPr>
        <w:t xml:space="preserve"> </w:t>
      </w:r>
      <w:r>
        <w:rPr>
          <w:rFonts w:ascii="Arial" w:hAnsi="Arial"/>
          <w:color w:val="6C6C6C"/>
        </w:rPr>
        <w:t>resource</w:t>
      </w:r>
      <w:r>
        <w:rPr>
          <w:rFonts w:ascii="Arial" w:hAnsi="Arial"/>
          <w:color w:val="6C6C6C"/>
          <w:spacing w:val="20"/>
        </w:rPr>
        <w:t xml:space="preserve"> </w:t>
      </w:r>
      <w:r>
        <w:rPr>
          <w:rFonts w:ascii="Arial" w:hAnsi="Arial"/>
          <w:color w:val="6C6C6C"/>
        </w:rPr>
        <w:t>needs</w:t>
      </w:r>
      <w:r>
        <w:rPr>
          <w:rFonts w:ascii="Arial" w:hAnsi="Arial"/>
          <w:color w:val="6C6C6C"/>
          <w:spacing w:val="19"/>
        </w:rPr>
        <w:t xml:space="preserve"> </w:t>
      </w:r>
      <w:r>
        <w:rPr>
          <w:rFonts w:ascii="Arial" w:hAnsi="Arial"/>
          <w:color w:val="6C6C6C"/>
        </w:rPr>
        <w:t>for</w:t>
      </w:r>
      <w:r>
        <w:rPr>
          <w:rFonts w:ascii="Arial" w:hAnsi="Arial"/>
          <w:color w:val="6C6C6C"/>
          <w:spacing w:val="19"/>
        </w:rPr>
        <w:t xml:space="preserve"> </w:t>
      </w:r>
      <w:r>
        <w:rPr>
          <w:rFonts w:ascii="Arial" w:hAnsi="Arial"/>
          <w:color w:val="6C6C6C"/>
        </w:rPr>
        <w:t>faculty</w:t>
      </w:r>
      <w:r>
        <w:rPr>
          <w:rFonts w:ascii="Arial" w:hAnsi="Arial"/>
          <w:color w:val="6C6C6C"/>
          <w:spacing w:val="19"/>
        </w:rPr>
        <w:t xml:space="preserve"> </w:t>
      </w:r>
      <w:r>
        <w:rPr>
          <w:rFonts w:ascii="Arial" w:hAnsi="Arial"/>
          <w:color w:val="6C6C6C"/>
        </w:rPr>
        <w:t>and</w:t>
      </w:r>
      <w:r>
        <w:rPr>
          <w:rFonts w:ascii="Arial" w:hAnsi="Arial"/>
          <w:color w:val="6C6C6C"/>
          <w:spacing w:val="20"/>
        </w:rPr>
        <w:t xml:space="preserve"> </w:t>
      </w:r>
      <w:r>
        <w:rPr>
          <w:rFonts w:ascii="Arial" w:hAnsi="Arial"/>
          <w:color w:val="6C6C6C"/>
        </w:rPr>
        <w:t>students.</w:t>
      </w:r>
    </w:p>
    <w:sectPr w:rsidR="006B4108">
      <w:pgSz w:w="12240" w:h="15840"/>
      <w:pgMar w:top="1380" w:right="1320" w:bottom="280" w:left="13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A184" w14:textId="77777777" w:rsidR="008F6E0F" w:rsidRDefault="00CF10A5">
      <w:r>
        <w:separator/>
      </w:r>
    </w:p>
  </w:endnote>
  <w:endnote w:type="continuationSeparator" w:id="0">
    <w:p w14:paraId="72EFA186" w14:textId="77777777" w:rsidR="008F6E0F" w:rsidRDefault="00CF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A180" w14:textId="77777777" w:rsidR="008F6E0F" w:rsidRDefault="00CF10A5">
      <w:r>
        <w:separator/>
      </w:r>
    </w:p>
  </w:footnote>
  <w:footnote w:type="continuationSeparator" w:id="0">
    <w:p w14:paraId="72EFA182" w14:textId="77777777" w:rsidR="008F6E0F" w:rsidRDefault="00CF1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FA17F" w14:textId="77777777" w:rsidR="006B4108" w:rsidRDefault="008452C6">
    <w:pPr>
      <w:pStyle w:val="BodyText"/>
      <w:spacing w:line="14" w:lineRule="auto"/>
      <w:rPr>
        <w:sz w:val="20"/>
      </w:rPr>
    </w:pPr>
    <w:r>
      <w:pict w14:anchorId="72EFA180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71pt;margin-top:37.15pt;width:421.8pt;height:13.05pt;z-index:-251658752;mso-position-horizontal-relative:page;mso-position-vertical-relative:page" filled="f" stroked="f">
          <v:textbox inset="0,0,0,0">
            <w:txbxContent>
              <w:p w14:paraId="72EFA185" w14:textId="77777777" w:rsidR="006B4108" w:rsidRDefault="00CF10A5">
                <w:pPr>
                  <w:pStyle w:val="BodyText"/>
                  <w:spacing w:line="245" w:lineRule="exact"/>
                  <w:ind w:left="20"/>
                </w:pPr>
                <w:r>
                  <w:t>Spring</w:t>
                </w:r>
                <w:r>
                  <w:rPr>
                    <w:spacing w:val="-3"/>
                  </w:rPr>
                  <w:t xml:space="preserve"> </w:t>
                </w:r>
                <w:r>
                  <w:t>2022</w:t>
                </w:r>
                <w:r>
                  <w:rPr>
                    <w:spacing w:val="-2"/>
                  </w:rPr>
                  <w:t xml:space="preserve"> </w:t>
                </w:r>
                <w:r>
                  <w:t>Special</w:t>
                </w:r>
                <w:r>
                  <w:rPr>
                    <w:spacing w:val="-5"/>
                  </w:rPr>
                  <w:t xml:space="preserve"> </w:t>
                </w:r>
                <w:r>
                  <w:t>Funding</w:t>
                </w:r>
                <w:r>
                  <w:rPr>
                    <w:spacing w:val="-2"/>
                  </w:rPr>
                  <w:t xml:space="preserve"> </w:t>
                </w:r>
                <w:r>
                  <w:t>for</w:t>
                </w:r>
                <w:r>
                  <w:rPr>
                    <w:spacing w:val="-2"/>
                  </w:rPr>
                  <w:t xml:space="preserve"> </w:t>
                </w:r>
                <w:r>
                  <w:t>Support</w:t>
                </w:r>
                <w:r>
                  <w:rPr>
                    <w:spacing w:val="-4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Instructors/Departments</w:t>
                </w:r>
                <w:r>
                  <w:rPr>
                    <w:spacing w:val="-4"/>
                  </w:rPr>
                  <w:t xml:space="preserve"> </w:t>
                </w:r>
                <w:r>
                  <w:t>due to COVID-19</w:t>
                </w:r>
                <w:r>
                  <w:rPr>
                    <w:spacing w:val="-2"/>
                  </w:rPr>
                  <w:t xml:space="preserve"> </w:t>
                </w:r>
                <w:r>
                  <w:t>Impacts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C7EE0"/>
    <w:multiLevelType w:val="hybridMultilevel"/>
    <w:tmpl w:val="662AE430"/>
    <w:lvl w:ilvl="0" w:tplc="8A94F738">
      <w:numFmt w:val="bullet"/>
      <w:lvlText w:val=""/>
      <w:lvlJc w:val="left"/>
      <w:pPr>
        <w:ind w:left="162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8B44D9A">
      <w:numFmt w:val="bullet"/>
      <w:lvlText w:val="•"/>
      <w:lvlJc w:val="left"/>
      <w:pPr>
        <w:ind w:left="2420" w:hanging="360"/>
      </w:pPr>
      <w:rPr>
        <w:rFonts w:hint="default"/>
        <w:lang w:val="en-US" w:eastAsia="en-US" w:bidi="ar-SA"/>
      </w:rPr>
    </w:lvl>
    <w:lvl w:ilvl="2" w:tplc="87601692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3" w:tplc="438CCE80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4" w:tplc="ACD02CD2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  <w:lvl w:ilvl="5" w:tplc="01348DF8">
      <w:numFmt w:val="bullet"/>
      <w:lvlText w:val="•"/>
      <w:lvlJc w:val="left"/>
      <w:pPr>
        <w:ind w:left="5620" w:hanging="360"/>
      </w:pPr>
      <w:rPr>
        <w:rFonts w:hint="default"/>
        <w:lang w:val="en-US" w:eastAsia="en-US" w:bidi="ar-SA"/>
      </w:rPr>
    </w:lvl>
    <w:lvl w:ilvl="6" w:tplc="CAF25B16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ar-SA"/>
      </w:rPr>
    </w:lvl>
    <w:lvl w:ilvl="7" w:tplc="CD62B09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FAF2C21E">
      <w:numFmt w:val="bullet"/>
      <w:lvlText w:val="•"/>
      <w:lvlJc w:val="left"/>
      <w:pPr>
        <w:ind w:left="802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E0204A5"/>
    <w:multiLevelType w:val="hybridMultilevel"/>
    <w:tmpl w:val="C50611E6"/>
    <w:lvl w:ilvl="0" w:tplc="FB06B7E8">
      <w:start w:val="1"/>
      <w:numFmt w:val="decimal"/>
      <w:lvlText w:val="%1."/>
      <w:lvlJc w:val="left"/>
      <w:pPr>
        <w:ind w:left="50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B5AB05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B164D5A4">
      <w:numFmt w:val="bullet"/>
      <w:lvlText w:val="•"/>
      <w:lvlJc w:val="left"/>
      <w:pPr>
        <w:ind w:left="1833" w:hanging="360"/>
      </w:pPr>
      <w:rPr>
        <w:rFonts w:hint="default"/>
        <w:lang w:val="en-US" w:eastAsia="en-US" w:bidi="ar-SA"/>
      </w:rPr>
    </w:lvl>
    <w:lvl w:ilvl="3" w:tplc="851AC094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74A65FF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5" w:tplc="1DD246B6">
      <w:numFmt w:val="bullet"/>
      <w:lvlText w:val="•"/>
      <w:lvlJc w:val="left"/>
      <w:pPr>
        <w:ind w:left="4753" w:hanging="360"/>
      </w:pPr>
      <w:rPr>
        <w:rFonts w:hint="default"/>
        <w:lang w:val="en-US" w:eastAsia="en-US" w:bidi="ar-SA"/>
      </w:rPr>
    </w:lvl>
    <w:lvl w:ilvl="6" w:tplc="2C2E3980">
      <w:numFmt w:val="bullet"/>
      <w:lvlText w:val="•"/>
      <w:lvlJc w:val="left"/>
      <w:pPr>
        <w:ind w:left="5726" w:hanging="360"/>
      </w:pPr>
      <w:rPr>
        <w:rFonts w:hint="default"/>
        <w:lang w:val="en-US" w:eastAsia="en-US" w:bidi="ar-SA"/>
      </w:rPr>
    </w:lvl>
    <w:lvl w:ilvl="7" w:tplc="5D0A9F74">
      <w:numFmt w:val="bullet"/>
      <w:lvlText w:val="•"/>
      <w:lvlJc w:val="left"/>
      <w:pPr>
        <w:ind w:left="6700" w:hanging="360"/>
      </w:pPr>
      <w:rPr>
        <w:rFonts w:hint="default"/>
        <w:lang w:val="en-US" w:eastAsia="en-US" w:bidi="ar-SA"/>
      </w:rPr>
    </w:lvl>
    <w:lvl w:ilvl="8" w:tplc="CB422F5A">
      <w:numFmt w:val="bullet"/>
      <w:lvlText w:val="•"/>
      <w:lvlJc w:val="left"/>
      <w:pPr>
        <w:ind w:left="76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52908DD"/>
    <w:multiLevelType w:val="hybridMultilevel"/>
    <w:tmpl w:val="53DC9C1C"/>
    <w:lvl w:ilvl="0" w:tplc="79D8B940">
      <w:numFmt w:val="bullet"/>
      <w:lvlText w:val=""/>
      <w:lvlJc w:val="left"/>
      <w:pPr>
        <w:ind w:left="105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8AAE4FA">
      <w:numFmt w:val="bullet"/>
      <w:lvlText w:val="•"/>
      <w:lvlJc w:val="left"/>
      <w:pPr>
        <w:ind w:left="1916" w:hanging="360"/>
      </w:pPr>
      <w:rPr>
        <w:rFonts w:hint="default"/>
        <w:lang w:val="en-US" w:eastAsia="en-US" w:bidi="ar-SA"/>
      </w:rPr>
    </w:lvl>
    <w:lvl w:ilvl="2" w:tplc="EF8433E8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3" w:tplc="CA3CF260">
      <w:numFmt w:val="bullet"/>
      <w:lvlText w:val="•"/>
      <w:lvlJc w:val="left"/>
      <w:pPr>
        <w:ind w:left="3628" w:hanging="360"/>
      </w:pPr>
      <w:rPr>
        <w:rFonts w:hint="default"/>
        <w:lang w:val="en-US" w:eastAsia="en-US" w:bidi="ar-SA"/>
      </w:rPr>
    </w:lvl>
    <w:lvl w:ilvl="4" w:tplc="EC8C3A2A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5" w:tplc="E0328EEC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851A976A">
      <w:numFmt w:val="bullet"/>
      <w:lvlText w:val="•"/>
      <w:lvlJc w:val="left"/>
      <w:pPr>
        <w:ind w:left="6196" w:hanging="360"/>
      </w:pPr>
      <w:rPr>
        <w:rFonts w:hint="default"/>
        <w:lang w:val="en-US" w:eastAsia="en-US" w:bidi="ar-SA"/>
      </w:rPr>
    </w:lvl>
    <w:lvl w:ilvl="7" w:tplc="6C242322">
      <w:numFmt w:val="bullet"/>
      <w:lvlText w:val="•"/>
      <w:lvlJc w:val="left"/>
      <w:pPr>
        <w:ind w:left="7052" w:hanging="360"/>
      </w:pPr>
      <w:rPr>
        <w:rFonts w:hint="default"/>
        <w:lang w:val="en-US" w:eastAsia="en-US" w:bidi="ar-SA"/>
      </w:rPr>
    </w:lvl>
    <w:lvl w:ilvl="8" w:tplc="520C23CA">
      <w:numFmt w:val="bullet"/>
      <w:lvlText w:val="•"/>
      <w:lvlJc w:val="left"/>
      <w:pPr>
        <w:ind w:left="790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4108"/>
    <w:rsid w:val="003B2654"/>
    <w:rsid w:val="006B4108"/>
    <w:rsid w:val="008452C6"/>
    <w:rsid w:val="00882334"/>
    <w:rsid w:val="008F6E0F"/>
    <w:rsid w:val="00B44633"/>
    <w:rsid w:val="00C56742"/>
    <w:rsid w:val="00CF10A5"/>
    <w:rsid w:val="00DC3F5D"/>
    <w:rsid w:val="00FB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2EFA111"/>
  <w15:docId w15:val="{16A1CD6B-26D5-4F30-A21F-E00211AA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40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ind w:left="140"/>
      <w:outlineLvl w:val="2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5"/>
      <w:ind w:left="1672" w:right="1654"/>
      <w:jc w:val="center"/>
    </w:pPr>
    <w:rPr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"/>
      <w:ind w:left="16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rovost.colostate.edu/feedback-for-tcr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rovost_TCRT_Feedback@Mail.ColoState.ed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eyenne.Hall@ColoState.ed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ristin.Mravinec@ColoState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vost_TCRT_Feedback@Mail.ColoState.edu" TargetMode="External"/><Relationship Id="rId14" Type="http://schemas.openxmlformats.org/officeDocument/2006/relationships/hyperlink" Target="https://provost.colostate.edu/teaching-continuity-recover-te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1011</Words>
  <Characters>5765</Characters>
  <Application>Microsoft Office Word</Application>
  <DocSecurity>4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Withers,Benjamin</dc:creator>
  <cp:lastModifiedBy>Golicic,Susan</cp:lastModifiedBy>
  <cp:revision>2</cp:revision>
  <dcterms:created xsi:type="dcterms:W3CDTF">2022-02-07T16:16:00Z</dcterms:created>
  <dcterms:modified xsi:type="dcterms:W3CDTF">2022-02-07T16:16:00Z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2022-02-06T00:00:00Z</vt:filetime>
  </property>
</Properties>
</file>